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0943C" w14:textId="1F06A8EA" w:rsidR="006635C0" w:rsidRPr="006635C0" w:rsidRDefault="006635C0" w:rsidP="006635C0">
      <w:pPr>
        <w:jc w:val="center"/>
        <w:rPr>
          <w:rFonts w:ascii="ＭＳ 明朝" w:eastAsiaTheme="minorEastAsia" w:hAnsi="ＭＳ 明朝" w:cs="ＭＳ 明朝"/>
          <w:sz w:val="24"/>
        </w:rPr>
      </w:pPr>
      <w:r w:rsidRPr="006635C0">
        <w:rPr>
          <w:rFonts w:ascii="ＭＳ 明朝" w:eastAsiaTheme="minorEastAsia" w:hAnsi="ＭＳ 明朝" w:cs="ＭＳ 明朝" w:hint="eastAsia"/>
          <w:sz w:val="24"/>
        </w:rPr>
        <w:t>コンサルティング</w:t>
      </w:r>
      <w:r w:rsidRPr="006635C0">
        <w:rPr>
          <w:rFonts w:ascii="ＭＳ 明朝" w:eastAsiaTheme="minorEastAsia" w:hAnsi="ＭＳ 明朝" w:cs="ＭＳ 明朝"/>
          <w:sz w:val="24"/>
        </w:rPr>
        <w:t>業務申込書</w:t>
      </w:r>
    </w:p>
    <w:p w14:paraId="1AE39917" w14:textId="77777777" w:rsidR="006635C0" w:rsidRPr="006635C0" w:rsidRDefault="006635C0">
      <w:pPr>
        <w:rPr>
          <w:rFonts w:ascii="ＭＳ 明朝" w:eastAsia="PMingLiU" w:hAnsi="ＭＳ 明朝" w:cs="ＭＳ 明朝"/>
          <w:sz w:val="22"/>
          <w:szCs w:val="22"/>
          <w:lang w:eastAsia="zh-TW"/>
        </w:rPr>
      </w:pPr>
    </w:p>
    <w:p w14:paraId="3F579718" w14:textId="0D214C59" w:rsidR="00FD16F2" w:rsidRDefault="006635C0">
      <w:pPr>
        <w:jc w:val="right"/>
        <w:rPr>
          <w:rFonts w:ascii="ＭＳ 明朝" w:hAnsi="ＭＳ 明朝" w:cs="ＭＳ 明朝"/>
          <w:szCs w:val="21"/>
        </w:rPr>
      </w:pPr>
      <w:r>
        <w:rPr>
          <w:rFonts w:ascii="ＭＳ 明朝" w:hAnsi="ＭＳ 明朝" w:cs="ＭＳ 明朝" w:hint="eastAsia"/>
          <w:szCs w:val="21"/>
        </w:rPr>
        <w:t xml:space="preserve">　</w:t>
      </w:r>
      <w:r>
        <w:rPr>
          <w:rFonts w:ascii="ＭＳ 明朝" w:hAnsi="ＭＳ 明朝" w:cs="ＭＳ 明朝"/>
          <w:szCs w:val="21"/>
        </w:rPr>
        <w:t xml:space="preserve">　</w:t>
      </w:r>
      <w:r w:rsidR="00FD16F2">
        <w:rPr>
          <w:rFonts w:ascii="ＭＳ 明朝" w:hAnsi="ＭＳ 明朝" w:cs="ＭＳ 明朝"/>
          <w:szCs w:val="21"/>
          <w:lang w:eastAsia="zh-TW"/>
        </w:rPr>
        <w:t>年</w:t>
      </w:r>
      <w:r>
        <w:rPr>
          <w:rFonts w:ascii="ＭＳ 明朝" w:hAnsi="ＭＳ 明朝" w:cs="ＭＳ 明朝" w:hint="eastAsia"/>
          <w:szCs w:val="21"/>
        </w:rPr>
        <w:t xml:space="preserve">　</w:t>
      </w:r>
      <w:r>
        <w:rPr>
          <w:rFonts w:ascii="ＭＳ 明朝" w:hAnsi="ＭＳ 明朝" w:cs="ＭＳ 明朝"/>
          <w:szCs w:val="21"/>
        </w:rPr>
        <w:t xml:space="preserve">　</w:t>
      </w:r>
      <w:r w:rsidR="00FD16F2">
        <w:rPr>
          <w:rFonts w:ascii="ＭＳ 明朝" w:hAnsi="ＭＳ 明朝" w:cs="ＭＳ 明朝"/>
          <w:szCs w:val="21"/>
          <w:lang w:eastAsia="zh-TW"/>
        </w:rPr>
        <w:t>月</w:t>
      </w:r>
      <w:r>
        <w:rPr>
          <w:rFonts w:ascii="ＭＳ 明朝" w:hAnsi="ＭＳ 明朝" w:cs="ＭＳ 明朝" w:hint="eastAsia"/>
          <w:szCs w:val="21"/>
        </w:rPr>
        <w:t xml:space="preserve">　</w:t>
      </w:r>
      <w:r>
        <w:rPr>
          <w:rFonts w:ascii="ＭＳ 明朝" w:hAnsi="ＭＳ 明朝" w:cs="ＭＳ 明朝"/>
          <w:szCs w:val="21"/>
        </w:rPr>
        <w:t xml:space="preserve">　</w:t>
      </w:r>
      <w:r w:rsidR="00FD16F2">
        <w:rPr>
          <w:rFonts w:ascii="ＭＳ 明朝" w:hAnsi="ＭＳ 明朝" w:cs="ＭＳ 明朝"/>
          <w:szCs w:val="21"/>
          <w:lang w:eastAsia="zh-TW"/>
        </w:rPr>
        <w:t>日</w:t>
      </w:r>
    </w:p>
    <w:p w14:paraId="6D85186F" w14:textId="5298315B" w:rsidR="00FD16F2" w:rsidRDefault="00FD16F2">
      <w:pPr>
        <w:rPr>
          <w:rFonts w:ascii="ＭＳ 明朝" w:hAnsi="ＭＳ 明朝" w:cs="ＭＳ 明朝"/>
          <w:szCs w:val="21"/>
          <w:lang w:eastAsia="zh-CN"/>
        </w:rPr>
      </w:pPr>
      <w:r>
        <w:rPr>
          <w:rFonts w:ascii="ＭＳ 明朝" w:hAnsi="ＭＳ 明朝" w:cs="ＭＳ 明朝"/>
          <w:szCs w:val="21"/>
          <w:lang w:eastAsia="zh-CN"/>
        </w:rPr>
        <w:t xml:space="preserve">　</w:t>
      </w:r>
      <w:r w:rsidR="00B81133">
        <w:rPr>
          <w:rFonts w:ascii="ＭＳ 明朝" w:hAnsi="ＭＳ 明朝" w:cs="ＭＳ 明朝" w:hint="eastAsia"/>
          <w:szCs w:val="21"/>
        </w:rPr>
        <w:t xml:space="preserve">　国立大学法人</w:t>
      </w:r>
      <w:r w:rsidR="00B81133">
        <w:rPr>
          <w:rFonts w:ascii="ＭＳ 明朝" w:hAnsi="ＭＳ 明朝" w:cs="ＭＳ 明朝"/>
          <w:szCs w:val="21"/>
        </w:rPr>
        <w:t>岡山大学長</w:t>
      </w:r>
      <w:r w:rsidR="00D7723B">
        <w:rPr>
          <w:rFonts w:ascii="ＭＳ 明朝" w:hAnsi="ＭＳ 明朝" w:cs="ＭＳ 明朝"/>
          <w:szCs w:val="21"/>
        </w:rPr>
        <w:t xml:space="preserve">　</w:t>
      </w:r>
      <w:r w:rsidR="00812FD5">
        <w:rPr>
          <w:rFonts w:ascii="ＭＳ 明朝" w:hAnsi="ＭＳ 明朝" w:cs="ＭＳ 明朝" w:hint="eastAsia"/>
          <w:szCs w:val="21"/>
        </w:rPr>
        <w:t xml:space="preserve">　</w:t>
      </w:r>
      <w:r w:rsidR="00DC1991">
        <w:rPr>
          <w:rFonts w:ascii="ＭＳ 明朝" w:hAnsi="ＭＳ 明朝" w:cs="ＭＳ 明朝" w:hint="eastAsia"/>
          <w:szCs w:val="21"/>
        </w:rPr>
        <w:t>殿</w:t>
      </w:r>
    </w:p>
    <w:p w14:paraId="7FCA6595" w14:textId="7CD8AB49" w:rsidR="00FD16F2" w:rsidRDefault="00D30DC5" w:rsidP="00D30DC5">
      <w:pPr>
        <w:ind w:firstLineChars="1800" w:firstLine="3549"/>
        <w:jc w:val="left"/>
        <w:rPr>
          <w:rFonts w:ascii="ＭＳ 明朝" w:hAnsi="ＭＳ 明朝" w:cs="ＭＳ 明朝"/>
          <w:szCs w:val="21"/>
        </w:rPr>
      </w:pPr>
      <w:r>
        <w:rPr>
          <w:rFonts w:ascii="ＭＳ 明朝" w:hAnsi="ＭＳ 明朝" w:cs="ＭＳ 明朝" w:hint="eastAsia"/>
          <w:szCs w:val="21"/>
        </w:rPr>
        <w:t>（</w:t>
      </w:r>
      <w:r w:rsidR="00FD16F2">
        <w:rPr>
          <w:rFonts w:ascii="ＭＳ 明朝" w:hAnsi="ＭＳ 明朝" w:cs="ＭＳ 明朝"/>
          <w:szCs w:val="21"/>
          <w:lang w:eastAsia="zh-CN"/>
        </w:rPr>
        <w:t>申込者</w:t>
      </w:r>
      <w:r>
        <w:rPr>
          <w:rFonts w:ascii="ＭＳ 明朝" w:hAnsi="ＭＳ 明朝" w:cs="ＭＳ 明朝" w:hint="eastAsia"/>
          <w:szCs w:val="21"/>
        </w:rPr>
        <w:t>）</w:t>
      </w:r>
    </w:p>
    <w:p w14:paraId="12A8148B" w14:textId="2BBDBC2B" w:rsidR="00FD16F2" w:rsidRDefault="00FD16F2">
      <w:pPr>
        <w:ind w:right="193" w:firstLine="3827"/>
        <w:jc w:val="left"/>
        <w:rPr>
          <w:rFonts w:ascii="ＭＳ 明朝" w:eastAsia="SimSun" w:hAnsi="ＭＳ 明朝" w:cs="ＭＳ 明朝"/>
          <w:szCs w:val="21"/>
          <w:lang w:eastAsia="zh-CN"/>
        </w:rPr>
      </w:pPr>
      <w:r>
        <w:rPr>
          <w:rFonts w:ascii="ＭＳ 明朝" w:hAnsi="ＭＳ 明朝" w:cs="ＭＳ 明朝"/>
          <w:szCs w:val="21"/>
          <w:lang w:eastAsia="zh-CN"/>
        </w:rPr>
        <w:t xml:space="preserve">住　所　</w:t>
      </w:r>
    </w:p>
    <w:p w14:paraId="1D948337" w14:textId="1F96100B" w:rsidR="005B0275" w:rsidRPr="005B0275" w:rsidRDefault="00146183">
      <w:pPr>
        <w:ind w:right="193" w:firstLine="3827"/>
        <w:jc w:val="left"/>
        <w:rPr>
          <w:rFonts w:ascii="ＭＳ 明朝" w:eastAsiaTheme="minorEastAsia" w:hAnsi="ＭＳ 明朝" w:cs="ＭＳ 明朝"/>
          <w:szCs w:val="21"/>
        </w:rPr>
      </w:pPr>
      <w:r>
        <w:rPr>
          <w:rFonts w:ascii="ＭＳ 明朝" w:eastAsiaTheme="minorEastAsia" w:hAnsi="ＭＳ 明朝" w:cs="ＭＳ 明朝" w:hint="eastAsia"/>
          <w:szCs w:val="21"/>
        </w:rPr>
        <w:t>名　称</w:t>
      </w:r>
    </w:p>
    <w:p w14:paraId="1CF73529" w14:textId="149B9A20" w:rsidR="00FD16F2" w:rsidRDefault="00146183" w:rsidP="006635C0">
      <w:pPr>
        <w:ind w:right="772" w:firstLine="3827"/>
        <w:jc w:val="left"/>
        <w:rPr>
          <w:rFonts w:ascii="ＭＳ 明朝" w:hAnsi="ＭＳ 明朝" w:cs="ＭＳ 明朝"/>
          <w:szCs w:val="21"/>
        </w:rPr>
      </w:pPr>
      <w:r>
        <w:rPr>
          <w:rFonts w:ascii="ＭＳ 明朝" w:hAnsi="ＭＳ 明朝" w:cs="ＭＳ 明朝" w:hint="eastAsia"/>
          <w:szCs w:val="21"/>
        </w:rPr>
        <w:t>職</w:t>
      </w:r>
      <w:r w:rsidR="000A5CD7">
        <w:rPr>
          <w:rFonts w:ascii="ＭＳ 明朝" w:hAnsi="ＭＳ 明朝" w:cs="ＭＳ 明朝" w:hint="eastAsia"/>
          <w:szCs w:val="21"/>
        </w:rPr>
        <w:t>名</w:t>
      </w:r>
      <w:r>
        <w:rPr>
          <w:rFonts w:ascii="ＭＳ 明朝" w:hAnsi="ＭＳ 明朝" w:cs="ＭＳ 明朝"/>
          <w:szCs w:val="21"/>
        </w:rPr>
        <w:t>・氏名</w:t>
      </w:r>
      <w:r w:rsidR="006635C0">
        <w:rPr>
          <w:rFonts w:ascii="ＭＳ 明朝" w:hAnsi="ＭＳ 明朝" w:cs="ＭＳ 明朝" w:hint="eastAsia"/>
          <w:szCs w:val="21"/>
        </w:rPr>
        <w:t xml:space="preserve">　</w:t>
      </w:r>
      <w:r w:rsidR="006635C0">
        <w:rPr>
          <w:rFonts w:ascii="ＭＳ 明朝" w:hAnsi="ＭＳ 明朝" w:cs="ＭＳ 明朝"/>
          <w:szCs w:val="21"/>
        </w:rPr>
        <w:t xml:space="preserve">　　　　</w:t>
      </w:r>
      <w:r w:rsidR="000A5CD7">
        <w:rPr>
          <w:rFonts w:ascii="ＭＳ 明朝" w:hAnsi="ＭＳ 明朝" w:cs="ＭＳ 明朝" w:hint="eastAsia"/>
          <w:szCs w:val="21"/>
        </w:rPr>
        <w:t xml:space="preserve">　　</w:t>
      </w:r>
      <w:bookmarkStart w:id="0" w:name="_GoBack"/>
      <w:bookmarkEnd w:id="0"/>
      <w:r w:rsidR="006635C0">
        <w:rPr>
          <w:rFonts w:ascii="ＭＳ 明朝" w:hAnsi="ＭＳ 明朝" w:cs="ＭＳ 明朝"/>
          <w:szCs w:val="21"/>
        </w:rPr>
        <w:t xml:space="preserve">　　　　　　</w:t>
      </w:r>
      <w:r w:rsidR="00FD16F2">
        <w:rPr>
          <w:rFonts w:ascii="ＭＳ 明朝" w:hAnsi="ＭＳ 明朝" w:cs="ＭＳ 明朝"/>
          <w:szCs w:val="21"/>
        </w:rPr>
        <w:t xml:space="preserve">　　　印</w:t>
      </w:r>
    </w:p>
    <w:p w14:paraId="06379B00" w14:textId="77777777" w:rsidR="00875A8F" w:rsidRDefault="00875A8F" w:rsidP="00875A8F">
      <w:pPr>
        <w:ind w:left="2987" w:firstLine="840"/>
        <w:rPr>
          <w:rFonts w:ascii="ＭＳ 明朝" w:hAnsi="ＭＳ 明朝" w:cs="ＭＳ 明朝"/>
          <w:szCs w:val="21"/>
        </w:rPr>
      </w:pPr>
    </w:p>
    <w:p w14:paraId="31F20D71" w14:textId="4906FA20" w:rsidR="00FD16F2" w:rsidRDefault="00146183" w:rsidP="0038291D">
      <w:pPr>
        <w:ind w:firstLineChars="100" w:firstLine="197"/>
        <w:rPr>
          <w:rFonts w:ascii="ＭＳ 明朝" w:hAnsi="ＭＳ 明朝" w:cs="ＭＳ 明朝"/>
          <w:szCs w:val="21"/>
        </w:rPr>
      </w:pPr>
      <w:r>
        <w:rPr>
          <w:rFonts w:ascii="ＭＳ 明朝" w:hAnsi="ＭＳ 明朝" w:cs="ＭＳ 明朝" w:hint="eastAsia"/>
          <w:szCs w:val="21"/>
        </w:rPr>
        <w:t>国立大学法人</w:t>
      </w:r>
      <w:r>
        <w:rPr>
          <w:rFonts w:ascii="ＭＳ 明朝" w:hAnsi="ＭＳ 明朝" w:cs="ＭＳ 明朝"/>
          <w:szCs w:val="21"/>
        </w:rPr>
        <w:t>岡山大学コンサルティング</w:t>
      </w:r>
      <w:r w:rsidR="00DC1991">
        <w:rPr>
          <w:rFonts w:ascii="ＭＳ 明朝" w:hAnsi="ＭＳ 明朝" w:cs="ＭＳ 明朝" w:hint="eastAsia"/>
          <w:szCs w:val="21"/>
        </w:rPr>
        <w:t>業務</w:t>
      </w:r>
      <w:r>
        <w:rPr>
          <w:rFonts w:ascii="ＭＳ 明朝" w:hAnsi="ＭＳ 明朝" w:cs="ＭＳ 明朝"/>
          <w:szCs w:val="21"/>
        </w:rPr>
        <w:t>取扱規程</w:t>
      </w:r>
      <w:r w:rsidR="0089711D">
        <w:rPr>
          <w:rFonts w:ascii="ＭＳ 明朝" w:hAnsi="ＭＳ 明朝" w:cs="ＭＳ 明朝" w:hint="eastAsia"/>
          <w:szCs w:val="21"/>
        </w:rPr>
        <w:t>（裏面）</w:t>
      </w:r>
      <w:r w:rsidR="000F2FD8">
        <w:rPr>
          <w:rFonts w:ascii="ＭＳ 明朝" w:hAnsi="ＭＳ 明朝" w:cs="ＭＳ 明朝" w:hint="eastAsia"/>
          <w:szCs w:val="21"/>
        </w:rPr>
        <w:t>を</w:t>
      </w:r>
      <w:r w:rsidR="000F2FD8">
        <w:rPr>
          <w:rFonts w:ascii="ＭＳ 明朝" w:hAnsi="ＭＳ 明朝" w:cs="ＭＳ 明朝"/>
          <w:szCs w:val="21"/>
        </w:rPr>
        <w:t>遵守の上、</w:t>
      </w:r>
      <w:r w:rsidR="00FD16F2">
        <w:rPr>
          <w:rFonts w:ascii="ＭＳ 明朝" w:hAnsi="ＭＳ 明朝" w:cs="ＭＳ 明朝"/>
          <w:szCs w:val="21"/>
        </w:rPr>
        <w:t>下記のとおり</w:t>
      </w:r>
      <w:r w:rsidR="006635C0">
        <w:rPr>
          <w:rFonts w:ascii="ＭＳ 明朝" w:hAnsi="ＭＳ 明朝" w:cs="ＭＳ 明朝" w:hint="eastAsia"/>
          <w:szCs w:val="21"/>
        </w:rPr>
        <w:t>コンサルティング</w:t>
      </w:r>
      <w:r w:rsidR="006635C0">
        <w:rPr>
          <w:rFonts w:ascii="ＭＳ 明朝" w:hAnsi="ＭＳ 明朝" w:cs="ＭＳ 明朝"/>
          <w:szCs w:val="21"/>
        </w:rPr>
        <w:t>業務</w:t>
      </w:r>
      <w:r w:rsidR="00FD16F2">
        <w:rPr>
          <w:rFonts w:ascii="ＭＳ 明朝" w:hAnsi="ＭＳ 明朝" w:cs="ＭＳ 明朝"/>
          <w:szCs w:val="21"/>
        </w:rPr>
        <w:t>を申込みます。</w:t>
      </w:r>
    </w:p>
    <w:p w14:paraId="704EEA4A" w14:textId="41B7DA75" w:rsidR="001E1E16" w:rsidRDefault="001E1E16" w:rsidP="0038291D">
      <w:pPr>
        <w:ind w:firstLineChars="100" w:firstLine="197"/>
        <w:rPr>
          <w:rFonts w:ascii="ＭＳ 明朝" w:hAnsi="ＭＳ 明朝" w:cs="ＭＳ 明朝"/>
          <w:szCs w:val="21"/>
        </w:rPr>
      </w:pPr>
      <w:r>
        <w:rPr>
          <w:rFonts w:ascii="ＭＳ 明朝" w:hAnsi="ＭＳ 明朝" w:cs="ＭＳ 明朝" w:hint="eastAsia"/>
          <w:szCs w:val="21"/>
        </w:rPr>
        <w:t>業務完了後に</w:t>
      </w:r>
      <w:r>
        <w:rPr>
          <w:rFonts w:ascii="ＭＳ 明朝" w:hAnsi="ＭＳ 明朝" w:cs="ＭＳ 明朝"/>
          <w:szCs w:val="21"/>
        </w:rPr>
        <w:t>貴学が発行する請求書に基づき、</w:t>
      </w:r>
      <w:r>
        <w:rPr>
          <w:rFonts w:ascii="ＭＳ 明朝" w:hAnsi="ＭＳ 明朝" w:cs="ＭＳ 明朝" w:hint="eastAsia"/>
          <w:szCs w:val="21"/>
        </w:rPr>
        <w:t>コンサルティング料</w:t>
      </w:r>
      <w:r>
        <w:rPr>
          <w:rFonts w:ascii="ＭＳ 明朝" w:hAnsi="ＭＳ 明朝" w:cs="ＭＳ 明朝"/>
          <w:szCs w:val="21"/>
        </w:rPr>
        <w:t>等を期日までに</w:t>
      </w:r>
      <w:r>
        <w:rPr>
          <w:rFonts w:ascii="ＭＳ 明朝" w:hAnsi="ＭＳ 明朝" w:cs="ＭＳ 明朝" w:hint="eastAsia"/>
          <w:szCs w:val="21"/>
        </w:rPr>
        <w:t>支払います</w:t>
      </w:r>
      <w:r>
        <w:rPr>
          <w:rFonts w:ascii="ＭＳ 明朝" w:hAnsi="ＭＳ 明朝" w:cs="ＭＳ 明朝"/>
          <w:szCs w:val="21"/>
        </w:rPr>
        <w:t>。</w:t>
      </w:r>
      <w:r>
        <w:rPr>
          <w:rFonts w:ascii="ＭＳ 明朝" w:hAnsi="ＭＳ 明朝" w:cs="ＭＳ 明朝" w:hint="eastAsia"/>
          <w:szCs w:val="21"/>
        </w:rPr>
        <w:t xml:space="preserve">　</w:t>
      </w:r>
    </w:p>
    <w:p w14:paraId="422774B5" w14:textId="77777777" w:rsidR="00DC1991" w:rsidRDefault="00DC1991" w:rsidP="0038291D">
      <w:pPr>
        <w:ind w:firstLineChars="100" w:firstLine="197"/>
        <w:rPr>
          <w:rFonts w:ascii="ＭＳ 明朝" w:hAnsi="ＭＳ 明朝" w:cs="ＭＳ 明朝"/>
          <w:szCs w:val="21"/>
        </w:rPr>
      </w:pPr>
    </w:p>
    <w:p w14:paraId="7E757813" w14:textId="77777777" w:rsidR="00FD16F2" w:rsidRDefault="00FD16F2">
      <w:pPr>
        <w:pStyle w:val="aa"/>
        <w:rPr>
          <w:rFonts w:ascii="ＭＳ 明朝" w:hAnsi="ＭＳ 明朝" w:cs="ＭＳ 明朝"/>
        </w:rPr>
      </w:pPr>
      <w:r>
        <w:rPr>
          <w:rFonts w:ascii="ＭＳ 明朝" w:hAnsi="ＭＳ 明朝" w:cs="ＭＳ 明朝"/>
        </w:rPr>
        <w:t>記</w:t>
      </w:r>
    </w:p>
    <w:p w14:paraId="7B8C69AF" w14:textId="77777777" w:rsidR="00FD16F2" w:rsidRDefault="00FD16F2">
      <w:pPr>
        <w:rPr>
          <w:rFonts w:ascii="ＭＳ 明朝" w:hAnsi="ＭＳ 明朝" w:cs="ＭＳ 明朝"/>
          <w:szCs w:val="21"/>
        </w:rPr>
      </w:pPr>
    </w:p>
    <w:p w14:paraId="1C74E4A3" w14:textId="1DE42C6C" w:rsidR="005B0275" w:rsidRDefault="005B0275" w:rsidP="005B0275">
      <w:pPr>
        <w:pStyle w:val="af5"/>
        <w:numPr>
          <w:ilvl w:val="0"/>
          <w:numId w:val="1"/>
        </w:numPr>
        <w:ind w:leftChars="0"/>
      </w:pPr>
      <w:r>
        <w:rPr>
          <w:rFonts w:hint="eastAsia"/>
        </w:rPr>
        <w:t>コンサルティング</w:t>
      </w:r>
      <w:r w:rsidR="0098551C">
        <w:rPr>
          <w:rFonts w:hint="eastAsia"/>
        </w:rPr>
        <w:t>業務</w:t>
      </w:r>
      <w:r w:rsidR="000F2FD8">
        <w:rPr>
          <w:rFonts w:hint="eastAsia"/>
        </w:rPr>
        <w:t>の</w:t>
      </w:r>
      <w:r w:rsidR="000F2FD8">
        <w:t>目的</w:t>
      </w:r>
      <w:r w:rsidR="006C4180">
        <w:rPr>
          <w:rFonts w:hint="eastAsia"/>
        </w:rPr>
        <w:t>：</w:t>
      </w:r>
    </w:p>
    <w:p w14:paraId="2BB947D1" w14:textId="77777777" w:rsidR="005B0275" w:rsidRPr="0098551C" w:rsidRDefault="005B0275" w:rsidP="005B0275"/>
    <w:p w14:paraId="146C912C" w14:textId="5588EBE6" w:rsidR="005B0275" w:rsidRDefault="005B0275" w:rsidP="005B0275">
      <w:pPr>
        <w:pStyle w:val="af5"/>
        <w:numPr>
          <w:ilvl w:val="0"/>
          <w:numId w:val="1"/>
        </w:numPr>
        <w:ind w:leftChars="0"/>
      </w:pPr>
      <w:r>
        <w:t>コンサルティング</w:t>
      </w:r>
      <w:r w:rsidR="0098551C">
        <w:rPr>
          <w:rFonts w:hint="eastAsia"/>
        </w:rPr>
        <w:t>業務</w:t>
      </w:r>
      <w:r w:rsidR="000F2FD8">
        <w:rPr>
          <w:rFonts w:hint="eastAsia"/>
        </w:rPr>
        <w:t>の</w:t>
      </w:r>
      <w:r>
        <w:t>内容</w:t>
      </w:r>
      <w:r w:rsidR="006C4180">
        <w:rPr>
          <w:rFonts w:hint="eastAsia"/>
        </w:rPr>
        <w:t>：</w:t>
      </w:r>
    </w:p>
    <w:p w14:paraId="1E560BE0" w14:textId="77777777" w:rsidR="0049534D" w:rsidRDefault="0049534D" w:rsidP="003F300A"/>
    <w:p w14:paraId="4DDF4B3F" w14:textId="77777777" w:rsidR="005B0275" w:rsidRPr="0098551C" w:rsidRDefault="005B0275" w:rsidP="005B0275"/>
    <w:p w14:paraId="00CEA708" w14:textId="77777777" w:rsidR="0098551C" w:rsidRDefault="0098551C" w:rsidP="005B0275"/>
    <w:p w14:paraId="5FDA79BD" w14:textId="67A8A84B" w:rsidR="005B0275" w:rsidRDefault="001E1E16" w:rsidP="005B0275">
      <w:r>
        <w:rPr>
          <w:rFonts w:hint="eastAsia"/>
        </w:rPr>
        <w:t>３</w:t>
      </w:r>
      <w:r w:rsidR="005B0275">
        <w:rPr>
          <w:rFonts w:hint="eastAsia"/>
        </w:rPr>
        <w:t>．</w:t>
      </w:r>
      <w:r w:rsidR="005B0275">
        <w:t>希望するコンサルティング</w:t>
      </w:r>
      <w:r w:rsidR="000F2FD8">
        <w:rPr>
          <w:rFonts w:hint="eastAsia"/>
        </w:rPr>
        <w:t>業務</w:t>
      </w:r>
      <w:r w:rsidR="0089711D">
        <w:rPr>
          <w:rFonts w:hint="eastAsia"/>
        </w:rPr>
        <w:t>担当</w:t>
      </w:r>
      <w:r w:rsidR="005B0275">
        <w:t>者</w:t>
      </w:r>
      <w:r w:rsidR="0000706A">
        <w:rPr>
          <w:rFonts w:hint="eastAsia"/>
        </w:rPr>
        <w:t xml:space="preserve">　</w:t>
      </w:r>
      <w:r w:rsidR="0000706A" w:rsidRPr="000F2FD8">
        <w:rPr>
          <w:rFonts w:hint="eastAsia"/>
          <w:i/>
          <w:sz w:val="18"/>
          <w:szCs w:val="18"/>
        </w:rPr>
        <w:t>※</w:t>
      </w:r>
      <w:r w:rsidR="0000706A" w:rsidRPr="000F2FD8">
        <w:rPr>
          <w:i/>
          <w:sz w:val="18"/>
          <w:szCs w:val="18"/>
        </w:rPr>
        <w:t>複数人</w:t>
      </w:r>
      <w:r w:rsidR="0000706A" w:rsidRPr="000F2FD8">
        <w:rPr>
          <w:rFonts w:hint="eastAsia"/>
          <w:i/>
          <w:sz w:val="18"/>
          <w:szCs w:val="18"/>
        </w:rPr>
        <w:t>いる</w:t>
      </w:r>
      <w:r w:rsidR="0000706A" w:rsidRPr="000F2FD8">
        <w:rPr>
          <w:i/>
          <w:sz w:val="18"/>
          <w:szCs w:val="18"/>
        </w:rPr>
        <w:t>場合は行を追加して</w:t>
      </w:r>
      <w:r w:rsidR="0000706A">
        <w:rPr>
          <w:rFonts w:hint="eastAsia"/>
          <w:i/>
          <w:sz w:val="18"/>
          <w:szCs w:val="18"/>
        </w:rPr>
        <w:t>ご</w:t>
      </w:r>
      <w:r w:rsidR="0000706A" w:rsidRPr="000F2FD8">
        <w:rPr>
          <w:i/>
          <w:sz w:val="18"/>
          <w:szCs w:val="18"/>
        </w:rPr>
        <w:t>記入</w:t>
      </w:r>
      <w:r w:rsidR="0000706A">
        <w:rPr>
          <w:rFonts w:hint="eastAsia"/>
          <w:i/>
          <w:sz w:val="18"/>
          <w:szCs w:val="18"/>
        </w:rPr>
        <w:t>ください</w:t>
      </w:r>
      <w:r w:rsidR="0000706A">
        <w:rPr>
          <w:i/>
          <w:sz w:val="18"/>
          <w:szCs w:val="18"/>
        </w:rPr>
        <w:t>。</w:t>
      </w:r>
    </w:p>
    <w:p w14:paraId="577952ED" w14:textId="2FEA1AE6" w:rsidR="005B0275" w:rsidRDefault="005B0275" w:rsidP="005B0275">
      <w:r>
        <w:rPr>
          <w:rFonts w:hint="eastAsia"/>
        </w:rPr>
        <w:t xml:space="preserve">　</w:t>
      </w:r>
      <w:r>
        <w:t xml:space="preserve">　</w:t>
      </w:r>
      <w:r w:rsidR="0098551C">
        <w:rPr>
          <w:rFonts w:hint="eastAsia"/>
        </w:rPr>
        <w:t xml:space="preserve"> </w:t>
      </w:r>
      <w:r>
        <w:t>所属</w:t>
      </w:r>
      <w:r w:rsidR="006C4180">
        <w:rPr>
          <w:rFonts w:hint="eastAsia"/>
        </w:rPr>
        <w:t>・</w:t>
      </w:r>
      <w:r>
        <w:t>職</w:t>
      </w:r>
      <w:r w:rsidR="0038291D">
        <w:rPr>
          <w:rFonts w:hint="eastAsia"/>
        </w:rPr>
        <w:t>名</w:t>
      </w:r>
      <w:r w:rsidR="006C4180">
        <w:rPr>
          <w:rFonts w:hint="eastAsia"/>
        </w:rPr>
        <w:t>・</w:t>
      </w:r>
      <w:r w:rsidR="006C4180">
        <w:t>氏名</w:t>
      </w:r>
      <w:r w:rsidR="006C4180">
        <w:rPr>
          <w:rFonts w:hint="eastAsia"/>
        </w:rPr>
        <w:t>：</w:t>
      </w:r>
    </w:p>
    <w:p w14:paraId="284AC1BE" w14:textId="77777777" w:rsidR="005B0275" w:rsidRPr="0000706A" w:rsidRDefault="005B0275" w:rsidP="005B0275"/>
    <w:p w14:paraId="17FD0A74" w14:textId="5E81CD75" w:rsidR="005B0275" w:rsidRDefault="001E1E16" w:rsidP="005B0275">
      <w:r>
        <w:rPr>
          <w:rFonts w:hint="eastAsia"/>
        </w:rPr>
        <w:t>４</w:t>
      </w:r>
      <w:r w:rsidR="005B0275">
        <w:rPr>
          <w:rFonts w:hint="eastAsia"/>
        </w:rPr>
        <w:t>．</w:t>
      </w:r>
      <w:r w:rsidR="005B0275">
        <w:t>希望する</w:t>
      </w:r>
      <w:r w:rsidR="006C4180">
        <w:rPr>
          <w:rFonts w:hint="eastAsia"/>
        </w:rPr>
        <w:t>実施時期</w:t>
      </w:r>
      <w:r w:rsidR="006C4180">
        <w:t>及び予定時間</w:t>
      </w:r>
      <w:r w:rsidR="006C4180">
        <w:rPr>
          <w:rFonts w:hint="eastAsia"/>
        </w:rPr>
        <w:t>数：</w:t>
      </w:r>
    </w:p>
    <w:p w14:paraId="0A14BAC6" w14:textId="520512DD" w:rsidR="005B0275" w:rsidRDefault="005B0275" w:rsidP="005B0275">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r w:rsidR="000F2FD8">
        <w:rPr>
          <w:rFonts w:hint="eastAsia"/>
        </w:rPr>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r w:rsidR="000F2FD8">
        <w:rPr>
          <w:rFonts w:hint="eastAsia"/>
        </w:rPr>
        <w:t>、計</w:t>
      </w:r>
      <w:r w:rsidR="000F2FD8">
        <w:t xml:space="preserve">　　回、１回あたり　　時間</w:t>
      </w:r>
      <w:r w:rsidR="006C4180">
        <w:rPr>
          <w:rFonts w:hint="eastAsia"/>
        </w:rPr>
        <w:t>程度</w:t>
      </w:r>
    </w:p>
    <w:p w14:paraId="2505939E" w14:textId="77777777" w:rsidR="005B0275" w:rsidRDefault="005B0275" w:rsidP="005B0275"/>
    <w:p w14:paraId="61FCDE5A" w14:textId="77ACBA31" w:rsidR="005B0275" w:rsidRDefault="001E1E16" w:rsidP="005B0275">
      <w:r>
        <w:rPr>
          <w:rFonts w:hint="eastAsia"/>
        </w:rPr>
        <w:t>５</w:t>
      </w:r>
      <w:r w:rsidR="005B0275">
        <w:rPr>
          <w:rFonts w:hint="eastAsia"/>
        </w:rPr>
        <w:t>．</w:t>
      </w:r>
      <w:r w:rsidR="0000706A">
        <w:rPr>
          <w:rFonts w:hint="eastAsia"/>
        </w:rPr>
        <w:t>申込者</w:t>
      </w:r>
      <w:r w:rsidR="0000706A">
        <w:t>側の</w:t>
      </w:r>
      <w:r w:rsidR="00781637">
        <w:rPr>
          <w:rFonts w:hint="eastAsia"/>
        </w:rPr>
        <w:t>応対</w:t>
      </w:r>
      <w:r w:rsidR="005B0275">
        <w:rPr>
          <w:rFonts w:hint="eastAsia"/>
        </w:rPr>
        <w:t>予定</w:t>
      </w:r>
      <w:r w:rsidR="005B0275">
        <w:t>者</w:t>
      </w:r>
      <w:r w:rsidR="000F2FD8">
        <w:t xml:space="preserve">　</w:t>
      </w:r>
      <w:r w:rsidR="000F2FD8" w:rsidRPr="000F2FD8">
        <w:rPr>
          <w:rFonts w:hint="eastAsia"/>
          <w:i/>
          <w:sz w:val="18"/>
          <w:szCs w:val="18"/>
        </w:rPr>
        <w:t>※</w:t>
      </w:r>
      <w:r w:rsidR="0000706A">
        <w:rPr>
          <w:rFonts w:hint="eastAsia"/>
          <w:i/>
          <w:sz w:val="18"/>
          <w:szCs w:val="18"/>
        </w:rPr>
        <w:t xml:space="preserve"> </w:t>
      </w:r>
      <w:r w:rsidR="000F2FD8" w:rsidRPr="000F2FD8">
        <w:rPr>
          <w:i/>
          <w:sz w:val="18"/>
          <w:szCs w:val="18"/>
        </w:rPr>
        <w:t>複数人</w:t>
      </w:r>
      <w:r w:rsidR="000F2FD8" w:rsidRPr="000F2FD8">
        <w:rPr>
          <w:rFonts w:hint="eastAsia"/>
          <w:i/>
          <w:sz w:val="18"/>
          <w:szCs w:val="18"/>
        </w:rPr>
        <w:t>いる</w:t>
      </w:r>
      <w:r w:rsidR="000F2FD8" w:rsidRPr="000F2FD8">
        <w:rPr>
          <w:i/>
          <w:sz w:val="18"/>
          <w:szCs w:val="18"/>
        </w:rPr>
        <w:t>場合は行を追加して</w:t>
      </w:r>
      <w:r w:rsidR="00AA6B8C">
        <w:rPr>
          <w:rFonts w:hint="eastAsia"/>
          <w:i/>
          <w:sz w:val="18"/>
          <w:szCs w:val="18"/>
        </w:rPr>
        <w:t>ご</w:t>
      </w:r>
      <w:r w:rsidR="000F2FD8" w:rsidRPr="000F2FD8">
        <w:rPr>
          <w:i/>
          <w:sz w:val="18"/>
          <w:szCs w:val="18"/>
        </w:rPr>
        <w:t>記入</w:t>
      </w:r>
      <w:r w:rsidR="000F2FD8">
        <w:rPr>
          <w:rFonts w:hint="eastAsia"/>
          <w:i/>
          <w:sz w:val="18"/>
          <w:szCs w:val="18"/>
        </w:rPr>
        <w:t>ください</w:t>
      </w:r>
      <w:r w:rsidR="000F2FD8">
        <w:rPr>
          <w:i/>
          <w:sz w:val="18"/>
          <w:szCs w:val="18"/>
        </w:rPr>
        <w:t>。</w:t>
      </w:r>
    </w:p>
    <w:p w14:paraId="6B2F108F" w14:textId="4316A712" w:rsidR="005B0275" w:rsidRDefault="005B0275" w:rsidP="005B0275">
      <w:r>
        <w:rPr>
          <w:rFonts w:hint="eastAsia"/>
        </w:rPr>
        <w:t xml:space="preserve">　</w:t>
      </w:r>
      <w:r>
        <w:t xml:space="preserve">　</w:t>
      </w:r>
      <w:r w:rsidR="0098551C">
        <w:rPr>
          <w:rFonts w:hint="eastAsia"/>
        </w:rPr>
        <w:t xml:space="preserve"> </w:t>
      </w:r>
      <w:r>
        <w:t>所属</w:t>
      </w:r>
      <w:r w:rsidR="0038291D">
        <w:rPr>
          <w:rFonts w:hint="eastAsia"/>
        </w:rPr>
        <w:t>・</w:t>
      </w:r>
      <w:r>
        <w:t>職名</w:t>
      </w:r>
      <w:r w:rsidR="0038291D">
        <w:rPr>
          <w:rFonts w:hint="eastAsia"/>
        </w:rPr>
        <w:t>・</w:t>
      </w:r>
      <w:r w:rsidR="0038291D">
        <w:t>氏名</w:t>
      </w:r>
      <w:r w:rsidR="003A08DB">
        <w:rPr>
          <w:rFonts w:hint="eastAsia"/>
        </w:rPr>
        <w:t>：</w:t>
      </w:r>
    </w:p>
    <w:p w14:paraId="1A8B9F31" w14:textId="77777777" w:rsidR="00781637" w:rsidRDefault="00781637" w:rsidP="005B0275"/>
    <w:p w14:paraId="63C65F64" w14:textId="77777777" w:rsidR="00CB4486" w:rsidRDefault="001E1E16" w:rsidP="00A3302D">
      <w:pPr>
        <w:ind w:left="1972" w:hangingChars="1000" w:hanging="1972"/>
      </w:pPr>
      <w:r>
        <w:rPr>
          <w:rFonts w:hint="eastAsia"/>
        </w:rPr>
        <w:t>６</w:t>
      </w:r>
      <w:r w:rsidR="000F2FD8">
        <w:rPr>
          <w:rFonts w:hint="eastAsia"/>
        </w:rPr>
        <w:t>．</w:t>
      </w:r>
      <w:r w:rsidR="0038291D">
        <w:rPr>
          <w:rFonts w:hint="eastAsia"/>
        </w:rPr>
        <w:t>実施予定場所</w:t>
      </w:r>
      <w:r w:rsidR="0038291D">
        <w:t>：</w:t>
      </w:r>
      <w:r w:rsidR="000F2FD8">
        <w:t xml:space="preserve">　</w:t>
      </w:r>
    </w:p>
    <w:p w14:paraId="0B2A4864" w14:textId="4C467723" w:rsidR="000F2FD8" w:rsidRPr="000F2FD8" w:rsidRDefault="000F2FD8" w:rsidP="00CB4486">
      <w:pPr>
        <w:ind w:leftChars="300" w:left="1762" w:hangingChars="700" w:hanging="1170"/>
        <w:rPr>
          <w:i/>
          <w:sz w:val="18"/>
          <w:szCs w:val="18"/>
        </w:rPr>
      </w:pPr>
      <w:r w:rsidRPr="000F2FD8">
        <w:rPr>
          <w:i/>
          <w:sz w:val="18"/>
          <w:szCs w:val="18"/>
        </w:rPr>
        <w:t>※</w:t>
      </w:r>
      <w:r w:rsidR="0000706A">
        <w:rPr>
          <w:i/>
          <w:sz w:val="18"/>
          <w:szCs w:val="18"/>
        </w:rPr>
        <w:t xml:space="preserve"> </w:t>
      </w:r>
      <w:r w:rsidRPr="000F2FD8">
        <w:rPr>
          <w:rFonts w:hint="eastAsia"/>
          <w:i/>
          <w:sz w:val="18"/>
          <w:szCs w:val="18"/>
        </w:rPr>
        <w:t>原則</w:t>
      </w:r>
      <w:r w:rsidRPr="000F2FD8">
        <w:rPr>
          <w:i/>
          <w:sz w:val="18"/>
          <w:szCs w:val="18"/>
        </w:rPr>
        <w:t>、</w:t>
      </w:r>
      <w:r w:rsidRPr="000F2FD8">
        <w:rPr>
          <w:rFonts w:hint="eastAsia"/>
          <w:i/>
          <w:sz w:val="18"/>
          <w:szCs w:val="18"/>
        </w:rPr>
        <w:t>岡山大学での</w:t>
      </w:r>
      <w:r w:rsidRPr="000F2FD8">
        <w:rPr>
          <w:i/>
          <w:sz w:val="18"/>
          <w:szCs w:val="18"/>
        </w:rPr>
        <w:t>実施となりますが、</w:t>
      </w:r>
      <w:r>
        <w:rPr>
          <w:rFonts w:hint="eastAsia"/>
          <w:i/>
          <w:sz w:val="18"/>
          <w:szCs w:val="18"/>
        </w:rPr>
        <w:t>学外</w:t>
      </w:r>
      <w:r w:rsidRPr="000F2FD8">
        <w:rPr>
          <w:i/>
          <w:sz w:val="18"/>
          <w:szCs w:val="18"/>
        </w:rPr>
        <w:t>での実施を特に希望する場合は、その理由も</w:t>
      </w:r>
      <w:r w:rsidR="00AA6B8C">
        <w:rPr>
          <w:rFonts w:hint="eastAsia"/>
          <w:i/>
          <w:sz w:val="18"/>
          <w:szCs w:val="18"/>
        </w:rPr>
        <w:t>ご</w:t>
      </w:r>
      <w:r w:rsidRPr="000F2FD8">
        <w:rPr>
          <w:i/>
          <w:sz w:val="18"/>
          <w:szCs w:val="18"/>
        </w:rPr>
        <w:t>記入ください。</w:t>
      </w:r>
    </w:p>
    <w:p w14:paraId="2E108A7C" w14:textId="77777777" w:rsidR="000F2FD8" w:rsidRPr="001E1E16" w:rsidRDefault="000F2FD8" w:rsidP="005B0275"/>
    <w:p w14:paraId="6930EA3A" w14:textId="177B80DE" w:rsidR="003A08DB" w:rsidRDefault="001E1E16" w:rsidP="005B0275">
      <w:r>
        <w:rPr>
          <w:rFonts w:hint="eastAsia"/>
        </w:rPr>
        <w:t>７</w:t>
      </w:r>
      <w:r w:rsidR="000F2FD8">
        <w:rPr>
          <w:rFonts w:hint="eastAsia"/>
        </w:rPr>
        <w:t>．</w:t>
      </w:r>
      <w:r w:rsidR="0098551C">
        <w:rPr>
          <w:rFonts w:hint="eastAsia"/>
        </w:rPr>
        <w:t>設備</w:t>
      </w:r>
      <w:r w:rsidR="00781637">
        <w:rPr>
          <w:rFonts w:hint="eastAsia"/>
        </w:rPr>
        <w:t>の</w:t>
      </w:r>
      <w:r w:rsidR="0098551C">
        <w:rPr>
          <w:rFonts w:hint="eastAsia"/>
        </w:rPr>
        <w:t>搬入</w:t>
      </w:r>
      <w:r w:rsidR="00781637">
        <w:rPr>
          <w:rFonts w:hint="eastAsia"/>
        </w:rPr>
        <w:t>予定</w:t>
      </w:r>
      <w:r w:rsidR="003A08DB">
        <w:t>：</w:t>
      </w:r>
      <w:r w:rsidR="003A08DB">
        <w:rPr>
          <w:rFonts w:hint="eastAsia"/>
        </w:rPr>
        <w:t xml:space="preserve">　有（</w:t>
      </w:r>
      <w:r w:rsidR="0098551C">
        <w:rPr>
          <w:rFonts w:hint="eastAsia"/>
        </w:rPr>
        <w:t>設備名</w:t>
      </w:r>
      <w:r w:rsidR="003A08DB">
        <w:t>：</w:t>
      </w:r>
      <w:r w:rsidR="003A08DB">
        <w:rPr>
          <w:rFonts w:hint="eastAsia"/>
        </w:rPr>
        <w:t xml:space="preserve">　</w:t>
      </w:r>
      <w:r w:rsidR="003A08DB">
        <w:t xml:space="preserve">　　　　　　　　　　）　</w:t>
      </w:r>
      <w:r w:rsidR="003A08DB">
        <w:rPr>
          <w:rFonts w:hint="eastAsia"/>
        </w:rPr>
        <w:t>・</w:t>
      </w:r>
      <w:r w:rsidR="003A08DB">
        <w:t xml:space="preserve">　</w:t>
      </w:r>
      <w:r w:rsidR="003A08DB">
        <w:rPr>
          <w:rFonts w:hint="eastAsia"/>
        </w:rPr>
        <w:t>無</w:t>
      </w:r>
    </w:p>
    <w:p w14:paraId="37C682EE" w14:textId="65F17885" w:rsidR="00DC1991" w:rsidRPr="00DC1991" w:rsidRDefault="00DC1991" w:rsidP="00CB4486">
      <w:pPr>
        <w:ind w:firstLineChars="300" w:firstLine="502"/>
        <w:rPr>
          <w:sz w:val="18"/>
          <w:szCs w:val="18"/>
        </w:rPr>
      </w:pPr>
      <w:r w:rsidRPr="00DC1991">
        <w:rPr>
          <w:rFonts w:hint="eastAsia"/>
          <w:sz w:val="18"/>
          <w:szCs w:val="18"/>
        </w:rPr>
        <w:t>（※</w:t>
      </w:r>
      <w:r w:rsidRPr="00DC1991">
        <w:rPr>
          <w:rFonts w:hint="eastAsia"/>
          <w:sz w:val="18"/>
          <w:szCs w:val="18"/>
        </w:rPr>
        <w:t xml:space="preserve"> </w:t>
      </w:r>
      <w:r w:rsidRPr="00DC1991">
        <w:rPr>
          <w:sz w:val="18"/>
          <w:szCs w:val="18"/>
        </w:rPr>
        <w:t>医療機器の場合は、</w:t>
      </w:r>
      <w:r w:rsidRPr="00DC1991">
        <w:rPr>
          <w:rFonts w:hint="eastAsia"/>
          <w:sz w:val="18"/>
          <w:szCs w:val="18"/>
        </w:rPr>
        <w:t>医療</w:t>
      </w:r>
      <w:r w:rsidRPr="00DC1991">
        <w:rPr>
          <w:sz w:val="18"/>
          <w:szCs w:val="18"/>
        </w:rPr>
        <w:t>機器業</w:t>
      </w:r>
      <w:r w:rsidRPr="00DC1991">
        <w:rPr>
          <w:rFonts w:hint="eastAsia"/>
          <w:sz w:val="18"/>
          <w:szCs w:val="18"/>
        </w:rPr>
        <w:t>公正取引</w:t>
      </w:r>
      <w:r w:rsidRPr="00DC1991">
        <w:rPr>
          <w:sz w:val="18"/>
          <w:szCs w:val="18"/>
        </w:rPr>
        <w:t>協議会が定めたルールに従うこと。）</w:t>
      </w:r>
    </w:p>
    <w:p w14:paraId="58BA4332" w14:textId="0C7DBEC9" w:rsidR="0038291D" w:rsidRPr="001E1E16" w:rsidRDefault="0038291D" w:rsidP="005B0275"/>
    <w:p w14:paraId="54D87D25" w14:textId="77777777" w:rsidR="00CB4486" w:rsidRPr="00D16430" w:rsidRDefault="00CB4486" w:rsidP="00CB4486">
      <w:pPr>
        <w:spacing w:line="290" w:lineRule="exact"/>
        <w:rPr>
          <w:color w:val="000000" w:themeColor="text1"/>
        </w:rPr>
      </w:pPr>
      <w:r w:rsidRPr="00D16430">
        <w:rPr>
          <w:rFonts w:hint="eastAsia"/>
          <w:color w:val="000000" w:themeColor="text1"/>
        </w:rPr>
        <w:t>８．コンサルティング</w:t>
      </w:r>
      <w:r w:rsidRPr="00D16430">
        <w:rPr>
          <w:color w:val="000000" w:themeColor="text1"/>
        </w:rPr>
        <w:t xml:space="preserve">料の事前連絡：　　</w:t>
      </w:r>
      <w:r w:rsidRPr="00D16430">
        <w:rPr>
          <w:rFonts w:hint="eastAsia"/>
          <w:color w:val="000000" w:themeColor="text1"/>
        </w:rPr>
        <w:t xml:space="preserve">要　</w:t>
      </w:r>
      <w:r w:rsidRPr="00D16430">
        <w:rPr>
          <w:color w:val="000000" w:themeColor="text1"/>
        </w:rPr>
        <w:t>・　不要</w:t>
      </w:r>
    </w:p>
    <w:p w14:paraId="1DE6A365" w14:textId="77777777" w:rsidR="00F56282" w:rsidRPr="00D16430" w:rsidRDefault="00CB4486" w:rsidP="00CB4486">
      <w:pPr>
        <w:spacing w:line="290" w:lineRule="exact"/>
        <w:ind w:left="2366" w:hangingChars="1200" w:hanging="2366"/>
        <w:rPr>
          <w:i/>
          <w:color w:val="000000" w:themeColor="text1"/>
          <w:sz w:val="18"/>
          <w:szCs w:val="18"/>
        </w:rPr>
      </w:pPr>
      <w:r w:rsidRPr="00D16430">
        <w:rPr>
          <w:rFonts w:hint="eastAsia"/>
          <w:color w:val="000000" w:themeColor="text1"/>
        </w:rPr>
        <w:t xml:space="preserve">　</w:t>
      </w:r>
      <w:r w:rsidRPr="00D16430">
        <w:rPr>
          <w:color w:val="000000" w:themeColor="text1"/>
        </w:rPr>
        <w:t xml:space="preserve">　　</w:t>
      </w:r>
      <w:r w:rsidRPr="00D16430">
        <w:rPr>
          <w:i/>
          <w:color w:val="000000" w:themeColor="text1"/>
          <w:sz w:val="18"/>
          <w:szCs w:val="18"/>
        </w:rPr>
        <w:t xml:space="preserve">※ </w:t>
      </w:r>
      <w:r w:rsidRPr="00D16430">
        <w:rPr>
          <w:rFonts w:hint="eastAsia"/>
          <w:i/>
          <w:color w:val="000000" w:themeColor="text1"/>
          <w:sz w:val="18"/>
          <w:szCs w:val="18"/>
        </w:rPr>
        <w:t>コンサルティング料</w:t>
      </w:r>
      <w:r w:rsidRPr="00D16430">
        <w:rPr>
          <w:i/>
          <w:color w:val="000000" w:themeColor="text1"/>
          <w:sz w:val="18"/>
          <w:szCs w:val="18"/>
        </w:rPr>
        <w:t>は規程</w:t>
      </w:r>
      <w:r w:rsidRPr="00D16430">
        <w:rPr>
          <w:rFonts w:hint="eastAsia"/>
          <w:i/>
          <w:color w:val="000000" w:themeColor="text1"/>
          <w:sz w:val="18"/>
          <w:szCs w:val="18"/>
        </w:rPr>
        <w:t>第</w:t>
      </w:r>
      <w:r w:rsidR="008B529A" w:rsidRPr="00D16430">
        <w:rPr>
          <w:rFonts w:hint="eastAsia"/>
          <w:i/>
          <w:color w:val="000000" w:themeColor="text1"/>
          <w:sz w:val="18"/>
          <w:szCs w:val="18"/>
        </w:rPr>
        <w:t>6</w:t>
      </w:r>
      <w:r w:rsidRPr="00D16430">
        <w:rPr>
          <w:rFonts w:hint="eastAsia"/>
          <w:i/>
          <w:color w:val="000000" w:themeColor="text1"/>
          <w:sz w:val="18"/>
          <w:szCs w:val="18"/>
        </w:rPr>
        <w:t>条第</w:t>
      </w:r>
      <w:r w:rsidRPr="00D16430">
        <w:rPr>
          <w:rFonts w:hint="eastAsia"/>
          <w:i/>
          <w:color w:val="000000" w:themeColor="text1"/>
          <w:sz w:val="18"/>
          <w:szCs w:val="18"/>
        </w:rPr>
        <w:t>2</w:t>
      </w:r>
      <w:r w:rsidRPr="00D16430">
        <w:rPr>
          <w:rFonts w:hint="eastAsia"/>
          <w:i/>
          <w:color w:val="000000" w:themeColor="text1"/>
          <w:sz w:val="18"/>
          <w:szCs w:val="18"/>
        </w:rPr>
        <w:t>項</w:t>
      </w:r>
      <w:r w:rsidRPr="00D16430">
        <w:rPr>
          <w:i/>
          <w:color w:val="000000" w:themeColor="text1"/>
          <w:sz w:val="18"/>
          <w:szCs w:val="18"/>
        </w:rPr>
        <w:t>により決定</w:t>
      </w:r>
      <w:r w:rsidRPr="00D16430">
        <w:rPr>
          <w:rFonts w:hint="eastAsia"/>
          <w:i/>
          <w:color w:val="000000" w:themeColor="text1"/>
          <w:sz w:val="18"/>
          <w:szCs w:val="18"/>
        </w:rPr>
        <w:t>し</w:t>
      </w:r>
      <w:r w:rsidRPr="00D16430">
        <w:rPr>
          <w:i/>
          <w:color w:val="000000" w:themeColor="text1"/>
          <w:sz w:val="18"/>
          <w:szCs w:val="18"/>
        </w:rPr>
        <w:t>、</w:t>
      </w:r>
      <w:r w:rsidR="00F56282" w:rsidRPr="00D16430">
        <w:rPr>
          <w:rFonts w:hint="eastAsia"/>
          <w:i/>
          <w:color w:val="000000" w:themeColor="text1"/>
          <w:sz w:val="18"/>
          <w:szCs w:val="18"/>
        </w:rPr>
        <w:t>業務</w:t>
      </w:r>
      <w:r w:rsidRPr="00D16430">
        <w:rPr>
          <w:rFonts w:hint="eastAsia"/>
          <w:i/>
          <w:color w:val="000000" w:themeColor="text1"/>
          <w:sz w:val="18"/>
          <w:szCs w:val="18"/>
        </w:rPr>
        <w:t>受諾書に</w:t>
      </w:r>
      <w:r w:rsidR="00110FA2" w:rsidRPr="00D16430">
        <w:rPr>
          <w:rFonts w:hint="eastAsia"/>
          <w:i/>
          <w:color w:val="000000" w:themeColor="text1"/>
          <w:sz w:val="18"/>
          <w:szCs w:val="18"/>
        </w:rPr>
        <w:t>そ</w:t>
      </w:r>
      <w:r w:rsidRPr="00D16430">
        <w:rPr>
          <w:rFonts w:hint="eastAsia"/>
          <w:i/>
          <w:color w:val="000000" w:themeColor="text1"/>
          <w:sz w:val="18"/>
          <w:szCs w:val="18"/>
        </w:rPr>
        <w:t>の額を</w:t>
      </w:r>
      <w:r w:rsidRPr="00D16430">
        <w:rPr>
          <w:i/>
          <w:color w:val="000000" w:themeColor="text1"/>
          <w:sz w:val="18"/>
          <w:szCs w:val="18"/>
        </w:rPr>
        <w:t>記載します</w:t>
      </w:r>
      <w:r w:rsidRPr="00D16430">
        <w:rPr>
          <w:rFonts w:hint="eastAsia"/>
          <w:i/>
          <w:color w:val="000000" w:themeColor="text1"/>
          <w:sz w:val="18"/>
          <w:szCs w:val="18"/>
        </w:rPr>
        <w:t>が</w:t>
      </w:r>
      <w:r w:rsidRPr="00D16430">
        <w:rPr>
          <w:i/>
          <w:color w:val="000000" w:themeColor="text1"/>
          <w:sz w:val="18"/>
          <w:szCs w:val="18"/>
        </w:rPr>
        <w:t>、</w:t>
      </w:r>
      <w:r w:rsidRPr="00D16430">
        <w:rPr>
          <w:rFonts w:hint="eastAsia"/>
          <w:i/>
          <w:color w:val="000000" w:themeColor="text1"/>
          <w:sz w:val="18"/>
          <w:szCs w:val="18"/>
        </w:rPr>
        <w:t>受諾書発行前に</w:t>
      </w:r>
    </w:p>
    <w:p w14:paraId="6299DFB8" w14:textId="7401F50C" w:rsidR="00CB4486" w:rsidRPr="00D16430" w:rsidRDefault="00CB4486" w:rsidP="00CB4486">
      <w:pPr>
        <w:spacing w:line="290" w:lineRule="exact"/>
        <w:ind w:leftChars="300" w:left="2097" w:hangingChars="900" w:hanging="1505"/>
        <w:rPr>
          <w:color w:val="000000" w:themeColor="text1"/>
        </w:rPr>
      </w:pPr>
      <w:r w:rsidRPr="00D16430">
        <w:rPr>
          <w:rFonts w:hint="eastAsia"/>
          <w:i/>
          <w:color w:val="000000" w:themeColor="text1"/>
          <w:sz w:val="18"/>
          <w:szCs w:val="18"/>
        </w:rPr>
        <w:t>予め本学が決定したコンサルティング料の連絡</w:t>
      </w:r>
      <w:r w:rsidRPr="00D16430">
        <w:rPr>
          <w:i/>
          <w:color w:val="000000" w:themeColor="text1"/>
          <w:sz w:val="18"/>
          <w:szCs w:val="18"/>
        </w:rPr>
        <w:t>が必要な場合は「</w:t>
      </w:r>
      <w:r w:rsidRPr="00D16430">
        <w:rPr>
          <w:rFonts w:hint="eastAsia"/>
          <w:i/>
          <w:color w:val="000000" w:themeColor="text1"/>
          <w:sz w:val="18"/>
          <w:szCs w:val="18"/>
        </w:rPr>
        <w:t>要</w:t>
      </w:r>
      <w:r w:rsidRPr="00D16430">
        <w:rPr>
          <w:i/>
          <w:color w:val="000000" w:themeColor="text1"/>
          <w:sz w:val="18"/>
          <w:szCs w:val="18"/>
        </w:rPr>
        <w:t>」</w:t>
      </w:r>
      <w:r w:rsidRPr="00D16430">
        <w:rPr>
          <w:rFonts w:hint="eastAsia"/>
          <w:i/>
          <w:color w:val="000000" w:themeColor="text1"/>
          <w:sz w:val="18"/>
          <w:szCs w:val="18"/>
        </w:rPr>
        <w:t>としてください</w:t>
      </w:r>
      <w:r w:rsidRPr="00D16430">
        <w:rPr>
          <w:i/>
          <w:color w:val="000000" w:themeColor="text1"/>
          <w:sz w:val="18"/>
          <w:szCs w:val="18"/>
        </w:rPr>
        <w:t>。</w:t>
      </w:r>
    </w:p>
    <w:p w14:paraId="44289419" w14:textId="77777777" w:rsidR="00CB4486" w:rsidRPr="00D16430" w:rsidRDefault="00CB4486" w:rsidP="00CB4486">
      <w:pPr>
        <w:spacing w:line="290" w:lineRule="exact"/>
        <w:rPr>
          <w:color w:val="000000" w:themeColor="text1"/>
        </w:rPr>
      </w:pPr>
    </w:p>
    <w:p w14:paraId="51D3EB67" w14:textId="19469709" w:rsidR="00CB4486" w:rsidRDefault="00CB4486" w:rsidP="00EE527E">
      <w:pPr>
        <w:ind w:left="2070" w:hangingChars="1050" w:hanging="2070"/>
      </w:pPr>
      <w:r>
        <w:rPr>
          <w:rFonts w:hint="eastAsia"/>
        </w:rPr>
        <w:t>９</w:t>
      </w:r>
      <w:r w:rsidR="00781637">
        <w:rPr>
          <w:rFonts w:hint="eastAsia"/>
        </w:rPr>
        <w:t>．</w:t>
      </w:r>
      <w:r w:rsidR="00EE527E">
        <w:rPr>
          <w:rFonts w:hint="eastAsia"/>
        </w:rPr>
        <w:t>その他</w:t>
      </w:r>
      <w:r w:rsidR="00781637">
        <w:rPr>
          <w:rFonts w:hint="eastAsia"/>
        </w:rPr>
        <w:t>特記事項：</w:t>
      </w:r>
      <w:r w:rsidR="0000706A">
        <w:rPr>
          <w:rFonts w:hint="eastAsia"/>
        </w:rPr>
        <w:t xml:space="preserve"> </w:t>
      </w:r>
    </w:p>
    <w:p w14:paraId="41252763" w14:textId="77777777" w:rsidR="00CB4486" w:rsidRDefault="000F2FD8" w:rsidP="00CB4486">
      <w:pPr>
        <w:ind w:leftChars="300" w:left="1846" w:hangingChars="750" w:hanging="1254"/>
        <w:rPr>
          <w:i/>
          <w:sz w:val="18"/>
          <w:szCs w:val="18"/>
        </w:rPr>
      </w:pPr>
      <w:r w:rsidRPr="00AA6B8C">
        <w:rPr>
          <w:i/>
          <w:sz w:val="18"/>
          <w:szCs w:val="18"/>
        </w:rPr>
        <w:t>※</w:t>
      </w:r>
      <w:r w:rsidR="0000706A">
        <w:rPr>
          <w:i/>
          <w:sz w:val="18"/>
          <w:szCs w:val="18"/>
        </w:rPr>
        <w:t xml:space="preserve"> </w:t>
      </w:r>
      <w:r w:rsidRPr="00AA6B8C">
        <w:rPr>
          <w:i/>
          <w:sz w:val="18"/>
          <w:szCs w:val="18"/>
        </w:rPr>
        <w:t>規程</w:t>
      </w:r>
      <w:r w:rsidR="00CB4486">
        <w:rPr>
          <w:rFonts w:hint="eastAsia"/>
          <w:i/>
          <w:sz w:val="18"/>
          <w:szCs w:val="18"/>
        </w:rPr>
        <w:t>第</w:t>
      </w:r>
      <w:r w:rsidR="00CB4486">
        <w:rPr>
          <w:rFonts w:hint="eastAsia"/>
          <w:i/>
          <w:sz w:val="18"/>
          <w:szCs w:val="18"/>
        </w:rPr>
        <w:t>11</w:t>
      </w:r>
      <w:r w:rsidR="00CB4486">
        <w:rPr>
          <w:rFonts w:hint="eastAsia"/>
          <w:i/>
          <w:sz w:val="18"/>
          <w:szCs w:val="18"/>
        </w:rPr>
        <w:t>条</w:t>
      </w:r>
      <w:r w:rsidRPr="00AA6B8C">
        <w:rPr>
          <w:i/>
          <w:sz w:val="18"/>
          <w:szCs w:val="18"/>
        </w:rPr>
        <w:t>により、相手方</w:t>
      </w:r>
      <w:r w:rsidR="00AA6B8C" w:rsidRPr="00AA6B8C">
        <w:rPr>
          <w:rFonts w:hint="eastAsia"/>
          <w:i/>
          <w:sz w:val="18"/>
          <w:szCs w:val="18"/>
        </w:rPr>
        <w:t>の</w:t>
      </w:r>
      <w:r w:rsidRPr="00AA6B8C">
        <w:rPr>
          <w:i/>
          <w:sz w:val="18"/>
          <w:szCs w:val="18"/>
        </w:rPr>
        <w:t>事前了解が</w:t>
      </w:r>
      <w:r w:rsidRPr="00AA6B8C">
        <w:rPr>
          <w:rFonts w:hint="eastAsia"/>
          <w:i/>
          <w:sz w:val="18"/>
          <w:szCs w:val="18"/>
        </w:rPr>
        <w:t>ない</w:t>
      </w:r>
      <w:r w:rsidRPr="00AA6B8C">
        <w:rPr>
          <w:i/>
          <w:sz w:val="18"/>
          <w:szCs w:val="18"/>
        </w:rPr>
        <w:t>限り</w:t>
      </w:r>
      <w:r w:rsidRPr="00AA6B8C">
        <w:rPr>
          <w:rFonts w:hint="eastAsia"/>
          <w:i/>
          <w:sz w:val="18"/>
          <w:szCs w:val="18"/>
        </w:rPr>
        <w:t>コンサルティング</w:t>
      </w:r>
      <w:r w:rsidR="00AA6B8C" w:rsidRPr="00AA6B8C">
        <w:rPr>
          <w:rFonts w:hint="eastAsia"/>
          <w:i/>
          <w:sz w:val="18"/>
          <w:szCs w:val="18"/>
        </w:rPr>
        <w:t>内容</w:t>
      </w:r>
      <w:r w:rsidR="00AA6B8C" w:rsidRPr="00AA6B8C">
        <w:rPr>
          <w:i/>
          <w:sz w:val="18"/>
          <w:szCs w:val="18"/>
        </w:rPr>
        <w:t>を第三者</w:t>
      </w:r>
      <w:r w:rsidRPr="00AA6B8C">
        <w:rPr>
          <w:i/>
          <w:sz w:val="18"/>
          <w:szCs w:val="18"/>
        </w:rPr>
        <w:t>に</w:t>
      </w:r>
      <w:r w:rsidR="00AA6B8C" w:rsidRPr="00AA6B8C">
        <w:rPr>
          <w:rFonts w:hint="eastAsia"/>
          <w:i/>
          <w:sz w:val="18"/>
          <w:szCs w:val="18"/>
        </w:rPr>
        <w:t>開示してはならないことを</w:t>
      </w:r>
    </w:p>
    <w:p w14:paraId="774F339C" w14:textId="3AB83EB4" w:rsidR="00781637" w:rsidRDefault="00AA6B8C" w:rsidP="00CB4486">
      <w:pPr>
        <w:ind w:leftChars="300" w:left="1846" w:hangingChars="750" w:hanging="1254"/>
        <w:rPr>
          <w:i/>
          <w:sz w:val="18"/>
          <w:szCs w:val="18"/>
        </w:rPr>
      </w:pPr>
      <w:r w:rsidRPr="00AA6B8C">
        <w:rPr>
          <w:rFonts w:hint="eastAsia"/>
          <w:i/>
          <w:sz w:val="18"/>
          <w:szCs w:val="18"/>
        </w:rPr>
        <w:t>定めていますが</w:t>
      </w:r>
      <w:r w:rsidRPr="00AA6B8C">
        <w:rPr>
          <w:i/>
          <w:sz w:val="18"/>
          <w:szCs w:val="18"/>
        </w:rPr>
        <w:t>、</w:t>
      </w:r>
      <w:r w:rsidR="000F2FD8" w:rsidRPr="00AA6B8C">
        <w:rPr>
          <w:i/>
          <w:sz w:val="18"/>
          <w:szCs w:val="18"/>
        </w:rPr>
        <w:t>守秘義務契約等</w:t>
      </w:r>
      <w:r w:rsidRPr="00AA6B8C">
        <w:rPr>
          <w:rFonts w:hint="eastAsia"/>
          <w:i/>
          <w:sz w:val="18"/>
          <w:szCs w:val="18"/>
        </w:rPr>
        <w:t>が特に</w:t>
      </w:r>
      <w:r w:rsidRPr="00AA6B8C">
        <w:rPr>
          <w:i/>
          <w:sz w:val="18"/>
          <w:szCs w:val="18"/>
        </w:rPr>
        <w:t>必要</w:t>
      </w:r>
      <w:r w:rsidRPr="00AA6B8C">
        <w:rPr>
          <w:rFonts w:hint="eastAsia"/>
          <w:i/>
          <w:sz w:val="18"/>
          <w:szCs w:val="18"/>
        </w:rPr>
        <w:t>な</w:t>
      </w:r>
      <w:r w:rsidRPr="00AA6B8C">
        <w:rPr>
          <w:i/>
          <w:sz w:val="18"/>
          <w:szCs w:val="18"/>
        </w:rPr>
        <w:t>場合は</w:t>
      </w:r>
      <w:r w:rsidRPr="00AA6B8C">
        <w:rPr>
          <w:rFonts w:hint="eastAsia"/>
          <w:i/>
          <w:sz w:val="18"/>
          <w:szCs w:val="18"/>
        </w:rPr>
        <w:t>、</w:t>
      </w:r>
      <w:r w:rsidRPr="00AA6B8C">
        <w:rPr>
          <w:i/>
          <w:sz w:val="18"/>
          <w:szCs w:val="18"/>
        </w:rPr>
        <w:t>その旨</w:t>
      </w:r>
      <w:r>
        <w:rPr>
          <w:rFonts w:hint="eastAsia"/>
          <w:i/>
          <w:sz w:val="18"/>
          <w:szCs w:val="18"/>
        </w:rPr>
        <w:t>ご</w:t>
      </w:r>
      <w:r w:rsidRPr="00AA6B8C">
        <w:rPr>
          <w:i/>
          <w:sz w:val="18"/>
          <w:szCs w:val="18"/>
        </w:rPr>
        <w:t>記入ください。</w:t>
      </w:r>
    </w:p>
    <w:p w14:paraId="2D0BAC95" w14:textId="77777777" w:rsidR="0063489B" w:rsidRDefault="0063489B" w:rsidP="00EE527E">
      <w:pPr>
        <w:ind w:left="1755" w:hangingChars="1050" w:hanging="1755"/>
        <w:rPr>
          <w:i/>
          <w:sz w:val="18"/>
          <w:szCs w:val="18"/>
        </w:rPr>
      </w:pPr>
    </w:p>
    <w:p w14:paraId="2AC5C245" w14:textId="77777777" w:rsidR="008B5658" w:rsidRDefault="008B5658" w:rsidP="00EE527E">
      <w:pPr>
        <w:ind w:left="1755" w:hangingChars="1050" w:hanging="1755"/>
        <w:rPr>
          <w:i/>
          <w:sz w:val="18"/>
          <w:szCs w:val="18"/>
        </w:rPr>
      </w:pPr>
    </w:p>
    <w:p w14:paraId="7FBA9420" w14:textId="77777777" w:rsidR="008B5658" w:rsidRPr="0063489B" w:rsidRDefault="008B5658" w:rsidP="00EE527E">
      <w:pPr>
        <w:ind w:left="1755" w:hangingChars="1050" w:hanging="1755"/>
        <w:rPr>
          <w:i/>
          <w:sz w:val="18"/>
          <w:szCs w:val="18"/>
        </w:rPr>
      </w:pPr>
    </w:p>
    <w:p w14:paraId="3D91227A" w14:textId="4E0B30A5" w:rsidR="00744B86" w:rsidRDefault="001E1E16" w:rsidP="00781637">
      <w:pPr>
        <w:rPr>
          <w:szCs w:val="21"/>
        </w:rPr>
      </w:pPr>
      <w:r w:rsidRPr="00DC1991">
        <w:rPr>
          <w:rFonts w:hint="eastAsia"/>
          <w:szCs w:val="21"/>
        </w:rPr>
        <w:t>※</w:t>
      </w:r>
      <w:r w:rsidRPr="00DC1991">
        <w:rPr>
          <w:rFonts w:hint="eastAsia"/>
          <w:szCs w:val="21"/>
        </w:rPr>
        <w:t xml:space="preserve"> </w:t>
      </w:r>
      <w:r w:rsidR="00A0345E" w:rsidRPr="00DC1991">
        <w:rPr>
          <w:rFonts w:hint="eastAsia"/>
          <w:szCs w:val="21"/>
        </w:rPr>
        <w:t>本件の連絡窓口となられる</w:t>
      </w:r>
      <w:r w:rsidR="00A0345E" w:rsidRPr="00DC1991">
        <w:rPr>
          <w:szCs w:val="21"/>
        </w:rPr>
        <w:t>方の</w:t>
      </w:r>
      <w:r w:rsidRPr="00DC1991">
        <w:rPr>
          <w:rFonts w:hint="eastAsia"/>
          <w:szCs w:val="21"/>
        </w:rPr>
        <w:t>名刺</w:t>
      </w:r>
      <w:r w:rsidR="00A0345E" w:rsidRPr="00DC1991">
        <w:rPr>
          <w:rFonts w:hint="eastAsia"/>
          <w:szCs w:val="21"/>
        </w:rPr>
        <w:t>を</w:t>
      </w:r>
      <w:r w:rsidRPr="00DC1991">
        <w:rPr>
          <w:szCs w:val="21"/>
        </w:rPr>
        <w:t>添付</w:t>
      </w:r>
      <w:r w:rsidR="00A0345E" w:rsidRPr="00DC1991">
        <w:rPr>
          <w:rFonts w:hint="eastAsia"/>
          <w:szCs w:val="21"/>
        </w:rPr>
        <w:t>願います</w:t>
      </w:r>
      <w:r w:rsidR="00A0345E" w:rsidRPr="00DC1991">
        <w:rPr>
          <w:szCs w:val="21"/>
        </w:rPr>
        <w:t>。</w:t>
      </w:r>
    </w:p>
    <w:p w14:paraId="566AD9C6" w14:textId="77777777" w:rsidR="00DD5540" w:rsidRDefault="00DD5540" w:rsidP="00781637">
      <w:pPr>
        <w:rPr>
          <w:szCs w:val="21"/>
        </w:rPr>
      </w:pPr>
    </w:p>
    <w:p w14:paraId="1BA438E9" w14:textId="77777777" w:rsidR="00DD5540" w:rsidRDefault="00DD5540" w:rsidP="00781637">
      <w:pPr>
        <w:rPr>
          <w:szCs w:val="21"/>
        </w:rPr>
        <w:sectPr w:rsidR="00DD5540" w:rsidSect="009B20EC">
          <w:headerReference w:type="default" r:id="rId7"/>
          <w:pgSz w:w="11906" w:h="16838" w:code="9"/>
          <w:pgMar w:top="1134" w:right="1418" w:bottom="1134" w:left="1418" w:header="720" w:footer="720" w:gutter="0"/>
          <w:cols w:space="720"/>
          <w:docGrid w:type="linesAndChars" w:linePitch="291" w:charSpace="-2627"/>
        </w:sectPr>
      </w:pPr>
    </w:p>
    <w:p w14:paraId="62DE5DED"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lastRenderedPageBreak/>
        <w:t xml:space="preserve">　（趣旨）</w:t>
      </w:r>
    </w:p>
    <w:p w14:paraId="07C63A46"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第１条　この規程は、国立大学法人岡山大学（以下「本学」という。）役員及び職員（以下「職員等」という。）が、民間企業、個人その他の機関（以下「企業等」という。）からの要請により、職員等が職務上得た知見、知識等（以下「知見等」という。）を企業等に提供することに関し、必要な事項を定める。</w:t>
      </w:r>
    </w:p>
    <w:p w14:paraId="5AB6357E"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（定義）</w:t>
      </w:r>
    </w:p>
    <w:p w14:paraId="1B2F071B"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第２条　この規程において、次の</w:t>
      </w:r>
      <w:r w:rsidRPr="0035018F">
        <w:rPr>
          <w:rFonts w:ascii="ＭＳ Ｐ明朝" w:eastAsia="ＭＳ Ｐ明朝" w:hAnsi="ＭＳ Ｐ明朝" w:cs="MS-Mincho"/>
          <w:kern w:val="0"/>
          <w:sz w:val="16"/>
          <w:szCs w:val="16"/>
        </w:rPr>
        <w:t>各号</w:t>
      </w:r>
      <w:r w:rsidRPr="0035018F">
        <w:rPr>
          <w:rFonts w:ascii="ＭＳ Ｐ明朝" w:eastAsia="ＭＳ Ｐ明朝" w:hAnsi="ＭＳ Ｐ明朝" w:cs="MS-Mincho" w:hint="eastAsia"/>
          <w:kern w:val="0"/>
          <w:sz w:val="16"/>
          <w:szCs w:val="16"/>
        </w:rPr>
        <w:t>に</w:t>
      </w:r>
      <w:r w:rsidRPr="0035018F">
        <w:rPr>
          <w:rFonts w:ascii="ＭＳ Ｐ明朝" w:eastAsia="ＭＳ Ｐ明朝" w:hAnsi="ＭＳ Ｐ明朝" w:cs="MS-Mincho"/>
          <w:kern w:val="0"/>
          <w:sz w:val="16"/>
          <w:szCs w:val="16"/>
        </w:rPr>
        <w:t>掲げる</w:t>
      </w:r>
      <w:r w:rsidRPr="0035018F">
        <w:rPr>
          <w:rFonts w:ascii="ＭＳ Ｐ明朝" w:eastAsia="ＭＳ Ｐ明朝" w:hAnsi="ＭＳ Ｐ明朝" w:cs="MS-Mincho" w:hint="eastAsia"/>
          <w:kern w:val="0"/>
          <w:sz w:val="16"/>
          <w:szCs w:val="16"/>
        </w:rPr>
        <w:t>用語の</w:t>
      </w:r>
      <w:r w:rsidRPr="0035018F">
        <w:rPr>
          <w:rFonts w:ascii="ＭＳ Ｐ明朝" w:eastAsia="ＭＳ Ｐ明朝" w:hAnsi="ＭＳ Ｐ明朝" w:cs="MS-Mincho"/>
          <w:kern w:val="0"/>
          <w:sz w:val="16"/>
          <w:szCs w:val="16"/>
        </w:rPr>
        <w:t>意義</w:t>
      </w:r>
      <w:r w:rsidRPr="0035018F">
        <w:rPr>
          <w:rFonts w:ascii="ＭＳ Ｐ明朝" w:eastAsia="ＭＳ Ｐ明朝" w:hAnsi="ＭＳ Ｐ明朝" w:cs="MS-Mincho" w:hint="eastAsia"/>
          <w:kern w:val="0"/>
          <w:sz w:val="16"/>
          <w:szCs w:val="16"/>
        </w:rPr>
        <w:t>は、当該</w:t>
      </w:r>
      <w:r w:rsidRPr="0035018F">
        <w:rPr>
          <w:rFonts w:ascii="ＭＳ Ｐ明朝" w:eastAsia="ＭＳ Ｐ明朝" w:hAnsi="ＭＳ Ｐ明朝" w:cs="MS-Mincho"/>
          <w:kern w:val="0"/>
          <w:sz w:val="16"/>
          <w:szCs w:val="16"/>
        </w:rPr>
        <w:t>各号に定めるところによる</w:t>
      </w:r>
      <w:r w:rsidRPr="0035018F">
        <w:rPr>
          <w:rFonts w:ascii="ＭＳ Ｐ明朝" w:eastAsia="ＭＳ Ｐ明朝" w:hAnsi="ＭＳ Ｐ明朝" w:cs="MS-Mincho" w:hint="eastAsia"/>
          <w:kern w:val="0"/>
          <w:sz w:val="16"/>
          <w:szCs w:val="16"/>
        </w:rPr>
        <w:t>ものとする</w:t>
      </w:r>
      <w:r w:rsidRPr="0035018F">
        <w:rPr>
          <w:rFonts w:ascii="ＭＳ Ｐ明朝" w:eastAsia="ＭＳ Ｐ明朝" w:hAnsi="ＭＳ Ｐ明朝" w:cs="MS-Mincho"/>
          <w:kern w:val="0"/>
          <w:sz w:val="16"/>
          <w:szCs w:val="16"/>
        </w:rPr>
        <w:t>。</w:t>
      </w:r>
    </w:p>
    <w:p w14:paraId="76305299"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一　コンサルティング業務　企業等からの申込を受けて、本学の職員等がその教育、研究及び技術上の専門知識に基づき職務として指導及び助言を行うことにより、企業等の業務活動を支援するもので、企業等が行う事業に関するコンサルティング及び企業等が保有する技術等に対する指導、評価、助言等をいう。ただし、本学が所有するノウハウや知的財産を開示して実施する技術指導及び知的財産の創出に繋がるもの並びに岡山大学病院新</w:t>
      </w:r>
      <w:r w:rsidRPr="0035018F">
        <w:rPr>
          <w:rFonts w:ascii="ＭＳ Ｐ明朝" w:eastAsia="ＭＳ Ｐ明朝" w:hAnsi="ＭＳ Ｐ明朝" w:cs="MS-Mincho"/>
          <w:kern w:val="0"/>
          <w:sz w:val="16"/>
          <w:szCs w:val="16"/>
        </w:rPr>
        <w:t>医療研究開発センター</w:t>
      </w:r>
      <w:r w:rsidRPr="0035018F">
        <w:rPr>
          <w:rFonts w:ascii="ＭＳ Ｐ明朝" w:eastAsia="ＭＳ Ｐ明朝" w:hAnsi="ＭＳ Ｐ明朝" w:cs="MS-Mincho" w:hint="eastAsia"/>
          <w:kern w:val="0"/>
          <w:sz w:val="16"/>
          <w:szCs w:val="16"/>
        </w:rPr>
        <w:t>が</w:t>
      </w:r>
      <w:r w:rsidRPr="0035018F">
        <w:rPr>
          <w:rFonts w:ascii="ＭＳ Ｐ明朝" w:eastAsia="ＭＳ Ｐ明朝" w:hAnsi="ＭＳ Ｐ明朝" w:cs="MS-Mincho"/>
          <w:kern w:val="0"/>
          <w:sz w:val="16"/>
          <w:szCs w:val="16"/>
        </w:rPr>
        <w:t>実施</w:t>
      </w:r>
      <w:r w:rsidRPr="0035018F">
        <w:rPr>
          <w:rFonts w:ascii="ＭＳ Ｐ明朝" w:eastAsia="ＭＳ Ｐ明朝" w:hAnsi="ＭＳ Ｐ明朝" w:cs="MS-Mincho" w:hint="eastAsia"/>
          <w:kern w:val="0"/>
          <w:sz w:val="16"/>
          <w:szCs w:val="16"/>
        </w:rPr>
        <w:t>する研究支援</w:t>
      </w:r>
      <w:r w:rsidRPr="0035018F">
        <w:rPr>
          <w:rFonts w:ascii="ＭＳ Ｐ明朝" w:eastAsia="ＭＳ Ｐ明朝" w:hAnsi="ＭＳ Ｐ明朝" w:cs="MS-Mincho"/>
          <w:kern w:val="0"/>
          <w:sz w:val="16"/>
          <w:szCs w:val="16"/>
        </w:rPr>
        <w:t>業務</w:t>
      </w:r>
      <w:r w:rsidRPr="0035018F">
        <w:rPr>
          <w:rFonts w:ascii="ＭＳ Ｐ明朝" w:eastAsia="ＭＳ Ｐ明朝" w:hAnsi="ＭＳ Ｐ明朝" w:cs="MS-Mincho" w:hint="eastAsia"/>
          <w:kern w:val="0"/>
          <w:sz w:val="16"/>
          <w:szCs w:val="16"/>
        </w:rPr>
        <w:t>を除く。</w:t>
      </w:r>
    </w:p>
    <w:p w14:paraId="36DDB5D6"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二　業務担当者　コンサルティング業務を実施する職員等をいう。</w:t>
      </w:r>
    </w:p>
    <w:p w14:paraId="7295AF20"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三　申込者　コンサルティング業務を申し込む企業等をいう。</w:t>
      </w:r>
    </w:p>
    <w:p w14:paraId="736C5D67"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四　発明等　国立大学法人岡山大学職務発明等取扱規程（平成</w:t>
      </w:r>
      <w:r w:rsidRPr="0035018F">
        <w:rPr>
          <w:rFonts w:ascii="ＭＳ Ｐ明朝" w:eastAsia="ＭＳ Ｐ明朝" w:hAnsi="ＭＳ Ｐ明朝" w:cs="MS-Mincho"/>
          <w:kern w:val="0"/>
          <w:sz w:val="16"/>
          <w:szCs w:val="16"/>
        </w:rPr>
        <w:t>１６年岡大規程第１７号</w:t>
      </w:r>
      <w:r w:rsidRPr="0035018F">
        <w:rPr>
          <w:rFonts w:ascii="ＭＳ Ｐ明朝" w:eastAsia="ＭＳ Ｐ明朝" w:hAnsi="ＭＳ Ｐ明朝" w:cs="MS-Mincho" w:hint="eastAsia"/>
          <w:kern w:val="0"/>
          <w:sz w:val="16"/>
          <w:szCs w:val="16"/>
        </w:rPr>
        <w:t>）第２条第２号に規定するものをいう。</w:t>
      </w:r>
    </w:p>
    <w:p w14:paraId="1F481F26"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五　部局等　各学部、大学院各研究科、各研究所、岡山大学病院、各全学センター及び各機構をいう。</w:t>
      </w:r>
    </w:p>
    <w:p w14:paraId="2CDFA97B"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（実施の原則）</w:t>
      </w:r>
    </w:p>
    <w:p w14:paraId="1B75A1C3"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第３条　コンサルティング業務は、次の</w:t>
      </w:r>
      <w:r w:rsidRPr="0035018F">
        <w:rPr>
          <w:rFonts w:ascii="ＭＳ Ｐ明朝" w:eastAsia="ＭＳ Ｐ明朝" w:hAnsi="ＭＳ Ｐ明朝" w:cs="MS-Mincho"/>
          <w:kern w:val="0"/>
          <w:sz w:val="16"/>
          <w:szCs w:val="16"/>
        </w:rPr>
        <w:t>各号に掲げる全ての</w:t>
      </w:r>
      <w:r w:rsidRPr="0035018F">
        <w:rPr>
          <w:rFonts w:ascii="ＭＳ Ｐ明朝" w:eastAsia="ＭＳ Ｐ明朝" w:hAnsi="ＭＳ Ｐ明朝" w:cs="MS-Mincho" w:hint="eastAsia"/>
          <w:kern w:val="0"/>
          <w:sz w:val="16"/>
          <w:szCs w:val="16"/>
        </w:rPr>
        <w:t>要件を</w:t>
      </w:r>
      <w:r w:rsidRPr="0035018F">
        <w:rPr>
          <w:rFonts w:ascii="ＭＳ Ｐ明朝" w:eastAsia="ＭＳ Ｐ明朝" w:hAnsi="ＭＳ Ｐ明朝" w:cs="MS-Mincho"/>
          <w:kern w:val="0"/>
          <w:sz w:val="16"/>
          <w:szCs w:val="16"/>
        </w:rPr>
        <w:t>満た</w:t>
      </w:r>
      <w:r w:rsidRPr="0035018F">
        <w:rPr>
          <w:rFonts w:ascii="ＭＳ Ｐ明朝" w:eastAsia="ＭＳ Ｐ明朝" w:hAnsi="ＭＳ Ｐ明朝" w:cs="MS-Mincho" w:hint="eastAsia"/>
          <w:kern w:val="0"/>
          <w:sz w:val="16"/>
          <w:szCs w:val="16"/>
        </w:rPr>
        <w:t>す</w:t>
      </w:r>
      <w:r w:rsidRPr="0035018F">
        <w:rPr>
          <w:rFonts w:ascii="ＭＳ Ｐ明朝" w:eastAsia="ＭＳ Ｐ明朝" w:hAnsi="ＭＳ Ｐ明朝" w:cs="MS-Mincho"/>
          <w:kern w:val="0"/>
          <w:sz w:val="16"/>
          <w:szCs w:val="16"/>
        </w:rPr>
        <w:t>場合</w:t>
      </w:r>
      <w:r w:rsidRPr="0035018F">
        <w:rPr>
          <w:rFonts w:ascii="ＭＳ Ｐ明朝" w:eastAsia="ＭＳ Ｐ明朝" w:hAnsi="ＭＳ Ｐ明朝" w:cs="MS-Mincho" w:hint="eastAsia"/>
          <w:kern w:val="0"/>
          <w:sz w:val="16"/>
          <w:szCs w:val="16"/>
        </w:rPr>
        <w:t>に実施する</w:t>
      </w:r>
      <w:r w:rsidRPr="0035018F">
        <w:rPr>
          <w:rFonts w:ascii="ＭＳ Ｐ明朝" w:eastAsia="ＭＳ Ｐ明朝" w:hAnsi="ＭＳ Ｐ明朝" w:cs="MS-Mincho"/>
          <w:kern w:val="0"/>
          <w:sz w:val="16"/>
          <w:szCs w:val="16"/>
        </w:rPr>
        <w:t>ものとする。</w:t>
      </w:r>
    </w:p>
    <w:p w14:paraId="0ACB73A9"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一</w:t>
      </w:r>
      <w:r w:rsidRPr="0035018F">
        <w:rPr>
          <w:rFonts w:ascii="ＭＳ Ｐ明朝" w:eastAsia="ＭＳ Ｐ明朝" w:hAnsi="ＭＳ Ｐ明朝" w:cs="MS-Mincho"/>
          <w:kern w:val="0"/>
          <w:sz w:val="16"/>
          <w:szCs w:val="16"/>
        </w:rPr>
        <w:t xml:space="preserve">　</w:t>
      </w:r>
      <w:r w:rsidRPr="0035018F">
        <w:rPr>
          <w:rFonts w:ascii="ＭＳ Ｐ明朝" w:eastAsia="ＭＳ Ｐ明朝" w:hAnsi="ＭＳ Ｐ明朝" w:cs="MS-Mincho" w:hint="eastAsia"/>
          <w:kern w:val="0"/>
          <w:sz w:val="16"/>
          <w:szCs w:val="16"/>
        </w:rPr>
        <w:t>原則として職員等の職務と同一のもの又は職務の範囲内にあるものと認められること</w:t>
      </w:r>
    </w:p>
    <w:p w14:paraId="3A20C840"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二　職員等</w:t>
      </w:r>
      <w:r w:rsidRPr="0035018F">
        <w:rPr>
          <w:rFonts w:ascii="ＭＳ Ｐ明朝" w:eastAsia="ＭＳ Ｐ明朝" w:hAnsi="ＭＳ Ｐ明朝" w:cs="MS-Mincho"/>
          <w:kern w:val="0"/>
          <w:sz w:val="16"/>
          <w:szCs w:val="16"/>
        </w:rPr>
        <w:t>の</w:t>
      </w:r>
      <w:r w:rsidRPr="0035018F">
        <w:rPr>
          <w:rFonts w:ascii="ＭＳ Ｐ明朝" w:eastAsia="ＭＳ Ｐ明朝" w:hAnsi="ＭＳ Ｐ明朝" w:cs="MS-Mincho" w:hint="eastAsia"/>
          <w:kern w:val="0"/>
          <w:sz w:val="16"/>
          <w:szCs w:val="16"/>
        </w:rPr>
        <w:t>本来の教育研究に支障が生じるおそれがないと認められること</w:t>
      </w:r>
    </w:p>
    <w:p w14:paraId="16AF1F63"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三</w:t>
      </w:r>
      <w:r w:rsidRPr="0035018F">
        <w:rPr>
          <w:rFonts w:ascii="ＭＳ Ｐ明朝" w:eastAsia="ＭＳ Ｐ明朝" w:hAnsi="ＭＳ Ｐ明朝" w:cs="MS-Mincho"/>
          <w:kern w:val="0"/>
          <w:sz w:val="16"/>
          <w:szCs w:val="16"/>
        </w:rPr>
        <w:t xml:space="preserve">　</w:t>
      </w:r>
      <w:r w:rsidRPr="0035018F">
        <w:rPr>
          <w:rFonts w:ascii="ＭＳ Ｐ明朝" w:eastAsia="ＭＳ Ｐ明朝" w:hAnsi="ＭＳ Ｐ明朝" w:cs="MS-Mincho" w:hint="eastAsia"/>
          <w:kern w:val="0"/>
          <w:sz w:val="16"/>
          <w:szCs w:val="16"/>
        </w:rPr>
        <w:t>本学の</w:t>
      </w:r>
      <w:r w:rsidRPr="0035018F">
        <w:rPr>
          <w:rFonts w:ascii="ＭＳ Ｐ明朝" w:eastAsia="ＭＳ Ｐ明朝" w:hAnsi="ＭＳ Ｐ明朝" w:cs="MS-Mincho"/>
          <w:kern w:val="0"/>
          <w:sz w:val="16"/>
          <w:szCs w:val="16"/>
        </w:rPr>
        <w:t>職員</w:t>
      </w:r>
      <w:r w:rsidRPr="0035018F">
        <w:rPr>
          <w:rFonts w:ascii="ＭＳ Ｐ明朝" w:eastAsia="ＭＳ Ｐ明朝" w:hAnsi="ＭＳ Ｐ明朝" w:cs="MS-Mincho" w:hint="eastAsia"/>
          <w:kern w:val="0"/>
          <w:sz w:val="16"/>
          <w:szCs w:val="16"/>
        </w:rPr>
        <w:t>としての</w:t>
      </w:r>
      <w:r w:rsidRPr="0035018F">
        <w:rPr>
          <w:rFonts w:ascii="ＭＳ Ｐ明朝" w:eastAsia="ＭＳ Ｐ明朝" w:hAnsi="ＭＳ Ｐ明朝" w:cs="MS-Mincho"/>
          <w:kern w:val="0"/>
          <w:sz w:val="16"/>
          <w:szCs w:val="16"/>
        </w:rPr>
        <w:t>信用を傷つけ、又は</w:t>
      </w:r>
      <w:r w:rsidRPr="0035018F">
        <w:rPr>
          <w:rFonts w:ascii="ＭＳ Ｐ明朝" w:eastAsia="ＭＳ Ｐ明朝" w:hAnsi="ＭＳ Ｐ明朝" w:cs="MS-Mincho" w:hint="eastAsia"/>
          <w:kern w:val="0"/>
          <w:sz w:val="16"/>
          <w:szCs w:val="16"/>
        </w:rPr>
        <w:t>本学</w:t>
      </w:r>
      <w:r w:rsidRPr="0035018F">
        <w:rPr>
          <w:rFonts w:ascii="ＭＳ Ｐ明朝" w:eastAsia="ＭＳ Ｐ明朝" w:hAnsi="ＭＳ Ｐ明朝" w:cs="MS-Mincho"/>
          <w:kern w:val="0"/>
          <w:sz w:val="16"/>
          <w:szCs w:val="16"/>
        </w:rPr>
        <w:t>全体の</w:t>
      </w:r>
      <w:r w:rsidRPr="0035018F">
        <w:rPr>
          <w:rFonts w:ascii="ＭＳ Ｐ明朝" w:eastAsia="ＭＳ Ｐ明朝" w:hAnsi="ＭＳ Ｐ明朝" w:cs="MS-Mincho" w:hint="eastAsia"/>
          <w:kern w:val="0"/>
          <w:sz w:val="16"/>
          <w:szCs w:val="16"/>
        </w:rPr>
        <w:t>不名誉</w:t>
      </w:r>
      <w:r w:rsidRPr="0035018F">
        <w:rPr>
          <w:rFonts w:ascii="ＭＳ Ｐ明朝" w:eastAsia="ＭＳ Ｐ明朝" w:hAnsi="ＭＳ Ｐ明朝" w:cs="MS-Mincho"/>
          <w:kern w:val="0"/>
          <w:sz w:val="16"/>
          <w:szCs w:val="16"/>
        </w:rPr>
        <w:t>となるおそれがない</w:t>
      </w:r>
      <w:r w:rsidRPr="0035018F">
        <w:rPr>
          <w:rFonts w:ascii="ＭＳ Ｐ明朝" w:eastAsia="ＭＳ Ｐ明朝" w:hAnsi="ＭＳ Ｐ明朝" w:cs="MS-Mincho" w:hint="eastAsia"/>
          <w:kern w:val="0"/>
          <w:sz w:val="16"/>
          <w:szCs w:val="16"/>
        </w:rPr>
        <w:t>こと</w:t>
      </w:r>
    </w:p>
    <w:p w14:paraId="5753CE2A"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２　コンサルティング業務の過程及び結果において本学が所有するノウハウの開示、知的財産権の実施許諾及び研究成果有体物の提供等が必要になったとき並びに発明等が生じたときは、技術指導契約への変更等を含め、その取扱いを協議し、書面にて定めるものとする。</w:t>
      </w:r>
    </w:p>
    <w:p w14:paraId="4518F9C0"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３　業務担当者は、原則として本学内の施設においてコンサルティング業務を実施する。ただし、申込者が本学以外の場所においてコンサルティング業務を行うことを希望した場合であって、申込者の施設又は本学以外の適当な場所（以下「申込者の施設等」という。）においてコンサルティング業務を行うことが適当と本学が認めたときは、この限りではない。</w:t>
      </w:r>
    </w:p>
    <w:p w14:paraId="6A320214"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（事前相談</w:t>
      </w:r>
      <w:r w:rsidRPr="0035018F">
        <w:rPr>
          <w:rFonts w:ascii="ＭＳ Ｐ明朝" w:eastAsia="ＭＳ Ｐ明朝" w:hAnsi="ＭＳ Ｐ明朝" w:cs="MS-Mincho"/>
          <w:kern w:val="0"/>
          <w:sz w:val="16"/>
          <w:szCs w:val="16"/>
        </w:rPr>
        <w:t>・</w:t>
      </w:r>
      <w:r w:rsidRPr="0035018F">
        <w:rPr>
          <w:rFonts w:ascii="ＭＳ Ｐ明朝" w:eastAsia="ＭＳ Ｐ明朝" w:hAnsi="ＭＳ Ｐ明朝" w:cs="MS-Mincho" w:hint="eastAsia"/>
          <w:kern w:val="0"/>
          <w:sz w:val="16"/>
          <w:szCs w:val="16"/>
        </w:rPr>
        <w:t>申込み）</w:t>
      </w:r>
    </w:p>
    <w:p w14:paraId="1B86B679"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第４条 企業等は、コンサルティング業務を希望する場合は、コンサルティング業務の依頼を受ける予定の業務担当者（以下、「予定業務担当者」という。）とコンサルティング業務の内容、期間及び実施場所等について、事前相談を行うものとする。</w:t>
      </w:r>
    </w:p>
    <w:p w14:paraId="1A130771"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２</w:t>
      </w:r>
      <w:r w:rsidRPr="0035018F">
        <w:rPr>
          <w:rFonts w:ascii="ＭＳ Ｐ明朝" w:eastAsia="ＭＳ Ｐ明朝" w:hAnsi="ＭＳ Ｐ明朝" w:cs="MS-Mincho"/>
          <w:kern w:val="0"/>
          <w:sz w:val="16"/>
          <w:szCs w:val="16"/>
        </w:rPr>
        <w:t xml:space="preserve">　</w:t>
      </w:r>
      <w:r w:rsidRPr="0035018F">
        <w:rPr>
          <w:rFonts w:ascii="ＭＳ Ｐ明朝" w:eastAsia="ＭＳ Ｐ明朝" w:hAnsi="ＭＳ Ｐ明朝" w:cs="MS-Mincho" w:hint="eastAsia"/>
          <w:kern w:val="0"/>
          <w:sz w:val="16"/>
          <w:szCs w:val="16"/>
        </w:rPr>
        <w:t>前項の</w:t>
      </w:r>
      <w:r w:rsidRPr="0035018F">
        <w:rPr>
          <w:rFonts w:ascii="ＭＳ Ｐ明朝" w:eastAsia="ＭＳ Ｐ明朝" w:hAnsi="ＭＳ Ｐ明朝" w:cs="MS-Mincho"/>
          <w:kern w:val="0"/>
          <w:sz w:val="16"/>
          <w:szCs w:val="16"/>
        </w:rPr>
        <w:t>事前相談を</w:t>
      </w:r>
      <w:r w:rsidRPr="0035018F">
        <w:rPr>
          <w:rFonts w:ascii="ＭＳ Ｐ明朝" w:eastAsia="ＭＳ Ｐ明朝" w:hAnsi="ＭＳ Ｐ明朝" w:cs="MS-Mincho" w:hint="eastAsia"/>
          <w:kern w:val="0"/>
          <w:sz w:val="16"/>
          <w:szCs w:val="16"/>
        </w:rPr>
        <w:t>通じて</w:t>
      </w:r>
      <w:r w:rsidRPr="0035018F">
        <w:rPr>
          <w:rFonts w:ascii="ＭＳ Ｐ明朝" w:eastAsia="ＭＳ Ｐ明朝" w:hAnsi="ＭＳ Ｐ明朝" w:cs="MS-Mincho"/>
          <w:kern w:val="0"/>
          <w:sz w:val="16"/>
          <w:szCs w:val="16"/>
        </w:rPr>
        <w:t>、予定業務担当者との間で合意が得られた場合は、企業等は、</w:t>
      </w:r>
      <w:r w:rsidRPr="0035018F">
        <w:rPr>
          <w:rFonts w:ascii="ＭＳ Ｐ明朝" w:eastAsia="ＭＳ Ｐ明朝" w:hAnsi="ＭＳ Ｐ明朝" w:cs="MS-Mincho" w:hint="eastAsia"/>
          <w:kern w:val="0"/>
          <w:sz w:val="16"/>
          <w:szCs w:val="16"/>
        </w:rPr>
        <w:t>別に定めるコンサルティング業務申込書を学長に提出しなければならない。</w:t>
      </w:r>
    </w:p>
    <w:p w14:paraId="67113877"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３　第１項の事前相談に係る経費は、原則として徴収しないものとする。</w:t>
      </w:r>
    </w:p>
    <w:p w14:paraId="1AB012D6"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i/>
          <w:kern w:val="0"/>
          <w:sz w:val="16"/>
          <w:szCs w:val="16"/>
        </w:rPr>
      </w:pPr>
      <w:r w:rsidRPr="0035018F">
        <w:rPr>
          <w:rFonts w:ascii="ＭＳ Ｐ明朝" w:eastAsia="ＭＳ Ｐ明朝" w:hAnsi="ＭＳ Ｐ明朝" w:cs="MS-Mincho" w:hint="eastAsia"/>
          <w:kern w:val="0"/>
          <w:sz w:val="16"/>
          <w:szCs w:val="16"/>
        </w:rPr>
        <w:t>４</w:t>
      </w:r>
      <w:r w:rsidRPr="0035018F">
        <w:rPr>
          <w:rFonts w:ascii="ＭＳ Ｐ明朝" w:eastAsia="ＭＳ Ｐ明朝" w:hAnsi="ＭＳ Ｐ明朝" w:cs="MS-Mincho"/>
          <w:kern w:val="0"/>
          <w:sz w:val="16"/>
          <w:szCs w:val="16"/>
        </w:rPr>
        <w:t xml:space="preserve">　</w:t>
      </w:r>
      <w:r w:rsidRPr="0035018F">
        <w:rPr>
          <w:rFonts w:ascii="ＭＳ Ｐ明朝" w:eastAsia="ＭＳ Ｐ明朝" w:hAnsi="ＭＳ Ｐ明朝" w:cs="MS-Mincho" w:hint="eastAsia"/>
          <w:kern w:val="0"/>
          <w:sz w:val="16"/>
          <w:szCs w:val="16"/>
        </w:rPr>
        <w:t>予定業務担当者は</w:t>
      </w:r>
      <w:r w:rsidRPr="0035018F">
        <w:rPr>
          <w:rFonts w:ascii="ＭＳ Ｐ明朝" w:eastAsia="ＭＳ Ｐ明朝" w:hAnsi="ＭＳ Ｐ明朝" w:cs="MS-Mincho"/>
          <w:kern w:val="0"/>
          <w:sz w:val="16"/>
          <w:szCs w:val="16"/>
        </w:rPr>
        <w:t>、事前相談</w:t>
      </w:r>
      <w:r w:rsidRPr="0035018F">
        <w:rPr>
          <w:rFonts w:ascii="ＭＳ Ｐ明朝" w:eastAsia="ＭＳ Ｐ明朝" w:hAnsi="ＭＳ Ｐ明朝" w:cs="MS-Mincho" w:hint="eastAsia"/>
          <w:kern w:val="0"/>
          <w:sz w:val="16"/>
          <w:szCs w:val="16"/>
        </w:rPr>
        <w:t>において</w:t>
      </w:r>
      <w:r w:rsidRPr="0035018F">
        <w:rPr>
          <w:rFonts w:ascii="ＭＳ Ｐ明朝" w:eastAsia="ＭＳ Ｐ明朝" w:hAnsi="ＭＳ Ｐ明朝" w:cs="MS-Mincho"/>
          <w:kern w:val="0"/>
          <w:sz w:val="16"/>
          <w:szCs w:val="16"/>
        </w:rPr>
        <w:t>、</w:t>
      </w:r>
      <w:r w:rsidRPr="0035018F">
        <w:rPr>
          <w:rFonts w:ascii="ＭＳ Ｐ明朝" w:eastAsia="ＭＳ Ｐ明朝" w:hAnsi="ＭＳ Ｐ明朝" w:cs="MS-Mincho" w:hint="eastAsia"/>
          <w:kern w:val="0"/>
          <w:sz w:val="16"/>
          <w:szCs w:val="16"/>
        </w:rPr>
        <w:t>コンサルティング業務を開始しないよう</w:t>
      </w:r>
      <w:r w:rsidRPr="0035018F">
        <w:rPr>
          <w:rFonts w:ascii="ＭＳ Ｐ明朝" w:eastAsia="ＭＳ Ｐ明朝" w:hAnsi="ＭＳ Ｐ明朝" w:cs="MS-Mincho"/>
          <w:kern w:val="0"/>
          <w:sz w:val="16"/>
          <w:szCs w:val="16"/>
        </w:rPr>
        <w:t>留意する。</w:t>
      </w:r>
    </w:p>
    <w:p w14:paraId="6FCF5AE7"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（受入れの決定）</w:t>
      </w:r>
    </w:p>
    <w:p w14:paraId="00DF54D8"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第５条　コンサルティング業務の受入れ</w:t>
      </w:r>
      <w:r w:rsidRPr="0035018F">
        <w:rPr>
          <w:rFonts w:ascii="ＭＳ Ｐ明朝" w:eastAsia="ＭＳ Ｐ明朝" w:hAnsi="ＭＳ Ｐ明朝" w:cs="MS-Mincho"/>
          <w:kern w:val="0"/>
          <w:sz w:val="16"/>
          <w:szCs w:val="16"/>
        </w:rPr>
        <w:t>決定</w:t>
      </w:r>
      <w:r w:rsidRPr="0035018F">
        <w:rPr>
          <w:rFonts w:ascii="ＭＳ Ｐ明朝" w:eastAsia="ＭＳ Ｐ明朝" w:hAnsi="ＭＳ Ｐ明朝" w:cs="MS-Mincho" w:hint="eastAsia"/>
          <w:kern w:val="0"/>
          <w:sz w:val="16"/>
          <w:szCs w:val="16"/>
        </w:rPr>
        <w:t>の</w:t>
      </w:r>
      <w:r w:rsidRPr="0035018F">
        <w:rPr>
          <w:rFonts w:ascii="ＭＳ Ｐ明朝" w:eastAsia="ＭＳ Ｐ明朝" w:hAnsi="ＭＳ Ｐ明朝" w:cs="MS-Mincho"/>
          <w:kern w:val="0"/>
          <w:sz w:val="16"/>
          <w:szCs w:val="16"/>
        </w:rPr>
        <w:t>可否は</w:t>
      </w:r>
      <w:r w:rsidRPr="0035018F">
        <w:rPr>
          <w:rFonts w:ascii="ＭＳ Ｐ明朝" w:eastAsia="ＭＳ Ｐ明朝" w:hAnsi="ＭＳ Ｐ明朝" w:cs="MS-Mincho" w:hint="eastAsia"/>
          <w:kern w:val="0"/>
          <w:sz w:val="16"/>
          <w:szCs w:val="16"/>
        </w:rPr>
        <w:t>、予定業務担当者の属する部局等の長の意見を聴いて、学長が行うものとする。ただし、学長は、津島地区以外の</w:t>
      </w:r>
      <w:r w:rsidRPr="0035018F">
        <w:rPr>
          <w:rFonts w:ascii="ＭＳ Ｐ明朝" w:eastAsia="ＭＳ Ｐ明朝" w:hAnsi="ＭＳ Ｐ明朝" w:cs="MS-Mincho"/>
          <w:kern w:val="0"/>
          <w:sz w:val="16"/>
          <w:szCs w:val="16"/>
        </w:rPr>
        <w:t>部局等</w:t>
      </w:r>
      <w:r w:rsidRPr="0035018F">
        <w:rPr>
          <w:rFonts w:ascii="ＭＳ Ｐ明朝" w:eastAsia="ＭＳ Ｐ明朝" w:hAnsi="ＭＳ Ｐ明朝" w:cs="MS-Mincho" w:hint="eastAsia"/>
          <w:kern w:val="0"/>
          <w:sz w:val="16"/>
          <w:szCs w:val="16"/>
        </w:rPr>
        <w:t>におけるコンサルティング業務の受入れの決定を、当該部局等の長に委任するものとする。</w:t>
      </w:r>
    </w:p>
    <w:p w14:paraId="12C69EF0"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２　学長は</w:t>
      </w:r>
      <w:r w:rsidRPr="0035018F">
        <w:rPr>
          <w:rFonts w:ascii="ＭＳ Ｐ明朝" w:eastAsia="ＭＳ Ｐ明朝" w:hAnsi="ＭＳ Ｐ明朝" w:cs="MS-Mincho"/>
          <w:kern w:val="0"/>
          <w:sz w:val="16"/>
          <w:szCs w:val="16"/>
        </w:rPr>
        <w:t>、</w:t>
      </w:r>
      <w:r w:rsidRPr="0035018F">
        <w:rPr>
          <w:rFonts w:ascii="ＭＳ Ｐ明朝" w:eastAsia="ＭＳ Ｐ明朝" w:hAnsi="ＭＳ Ｐ明朝" w:cs="MS-Mincho" w:hint="eastAsia"/>
          <w:kern w:val="0"/>
          <w:sz w:val="16"/>
          <w:szCs w:val="16"/>
        </w:rPr>
        <w:t>コンサルティング業務の受入れを決定したときは、申込者に対して別に定めるコンサルティング業務受諾書により通知する。</w:t>
      </w:r>
    </w:p>
    <w:p w14:paraId="68CC2711"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（経費等）</w:t>
      </w:r>
    </w:p>
    <w:p w14:paraId="7B03A042"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第６条　本学は、次の各号に掲げる経費の合算額（以下「コンサルティング料等」という。）を申込者から受け入れるものとする。</w:t>
      </w:r>
    </w:p>
    <w:p w14:paraId="55280DD8"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一　業務担当者の知見等の提供の対価としてのコンサルティング料（以下「コンサルティング料」という。）</w:t>
      </w:r>
    </w:p>
    <w:p w14:paraId="7CA7F9B2"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二　コンサルティング業務の実施のために特に必要となった業務担当者の旅費、消耗品費、本条</w:t>
      </w:r>
      <w:r w:rsidRPr="0035018F">
        <w:rPr>
          <w:rFonts w:ascii="ＭＳ Ｐ明朝" w:eastAsia="ＭＳ Ｐ明朝" w:hAnsi="ＭＳ Ｐ明朝" w:cs="MS-Mincho"/>
          <w:kern w:val="0"/>
          <w:sz w:val="16"/>
          <w:szCs w:val="16"/>
        </w:rPr>
        <w:t>第５</w:t>
      </w:r>
      <w:r w:rsidRPr="0035018F">
        <w:rPr>
          <w:rFonts w:ascii="ＭＳ Ｐ明朝" w:eastAsia="ＭＳ Ｐ明朝" w:hAnsi="ＭＳ Ｐ明朝" w:cs="MS-Mincho" w:hint="eastAsia"/>
          <w:kern w:val="0"/>
          <w:sz w:val="16"/>
          <w:szCs w:val="16"/>
        </w:rPr>
        <w:t>項</w:t>
      </w:r>
      <w:r w:rsidRPr="0035018F">
        <w:rPr>
          <w:rFonts w:ascii="ＭＳ Ｐ明朝" w:eastAsia="ＭＳ Ｐ明朝" w:hAnsi="ＭＳ Ｐ明朝" w:cs="MS-Mincho"/>
          <w:kern w:val="0"/>
          <w:sz w:val="16"/>
          <w:szCs w:val="16"/>
        </w:rPr>
        <w:t>に規定する受入設備のランニングコスト</w:t>
      </w:r>
      <w:r w:rsidRPr="0035018F">
        <w:rPr>
          <w:rFonts w:ascii="ＭＳ Ｐ明朝" w:eastAsia="ＭＳ Ｐ明朝" w:hAnsi="ＭＳ Ｐ明朝" w:cs="MS-Mincho" w:hint="eastAsia"/>
          <w:kern w:val="0"/>
          <w:sz w:val="16"/>
          <w:szCs w:val="16"/>
        </w:rPr>
        <w:t>、第</w:t>
      </w:r>
      <w:r w:rsidRPr="0035018F">
        <w:rPr>
          <w:rFonts w:ascii="ＭＳ Ｐ明朝" w:eastAsia="ＭＳ Ｐ明朝" w:hAnsi="ＭＳ Ｐ明朝" w:cs="MS-Mincho"/>
          <w:kern w:val="0"/>
          <w:sz w:val="16"/>
          <w:szCs w:val="16"/>
        </w:rPr>
        <w:t>１</w:t>
      </w:r>
      <w:r w:rsidRPr="0035018F">
        <w:rPr>
          <w:rFonts w:ascii="ＭＳ Ｐ明朝" w:eastAsia="ＭＳ Ｐ明朝" w:hAnsi="ＭＳ Ｐ明朝" w:cs="MS-Mincho" w:hint="eastAsia"/>
          <w:kern w:val="0"/>
          <w:sz w:val="16"/>
          <w:szCs w:val="16"/>
        </w:rPr>
        <w:t>０</w:t>
      </w:r>
      <w:r w:rsidRPr="0035018F">
        <w:rPr>
          <w:rFonts w:ascii="ＭＳ Ｐ明朝" w:eastAsia="ＭＳ Ｐ明朝" w:hAnsi="ＭＳ Ｐ明朝" w:cs="MS-Mincho"/>
          <w:kern w:val="0"/>
          <w:sz w:val="16"/>
          <w:szCs w:val="16"/>
        </w:rPr>
        <w:t>条に規定する</w:t>
      </w:r>
      <w:r w:rsidRPr="0035018F">
        <w:rPr>
          <w:rFonts w:ascii="ＭＳ Ｐ明朝" w:eastAsia="ＭＳ Ｐ明朝" w:hAnsi="ＭＳ Ｐ明朝" w:cs="MS-Mincho" w:hint="eastAsia"/>
          <w:kern w:val="0"/>
          <w:sz w:val="16"/>
          <w:szCs w:val="16"/>
        </w:rPr>
        <w:t>協力者への謝金等の経費（消費税相当額を含む。以下「必要経費」という。）</w:t>
      </w:r>
    </w:p>
    <w:p w14:paraId="532326E3"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２　コンサルティング料は、別表に定める区分による</w:t>
      </w:r>
      <w:r w:rsidRPr="0035018F">
        <w:rPr>
          <w:rFonts w:ascii="ＭＳ Ｐ明朝" w:eastAsia="ＭＳ Ｐ明朝" w:hAnsi="ＭＳ Ｐ明朝" w:cs="MS-Mincho"/>
          <w:kern w:val="0"/>
          <w:sz w:val="16"/>
          <w:szCs w:val="16"/>
        </w:rPr>
        <w:t>こととし</w:t>
      </w:r>
      <w:r w:rsidRPr="0035018F">
        <w:rPr>
          <w:rFonts w:ascii="ＭＳ Ｐ明朝" w:eastAsia="ＭＳ Ｐ明朝" w:hAnsi="ＭＳ Ｐ明朝" w:cs="MS-Mincho" w:hint="eastAsia"/>
          <w:kern w:val="0"/>
          <w:sz w:val="16"/>
          <w:szCs w:val="16"/>
        </w:rPr>
        <w:t>、予定業務担当者の属する部局等の長が適用する区分</w:t>
      </w:r>
      <w:r w:rsidRPr="0035018F">
        <w:rPr>
          <w:rFonts w:ascii="ＭＳ Ｐ明朝" w:eastAsia="ＭＳ Ｐ明朝" w:hAnsi="ＭＳ Ｐ明朝" w:cs="MS-Mincho"/>
          <w:kern w:val="0"/>
          <w:sz w:val="16"/>
          <w:szCs w:val="16"/>
        </w:rPr>
        <w:t>を</w:t>
      </w:r>
      <w:r w:rsidRPr="0035018F">
        <w:rPr>
          <w:rFonts w:ascii="ＭＳ Ｐ明朝" w:eastAsia="ＭＳ Ｐ明朝" w:hAnsi="ＭＳ Ｐ明朝" w:cs="MS-Mincho" w:hint="eastAsia"/>
          <w:kern w:val="0"/>
          <w:sz w:val="16"/>
          <w:szCs w:val="16"/>
        </w:rPr>
        <w:t>決定する。ただし</w:t>
      </w:r>
      <w:r w:rsidRPr="0035018F">
        <w:rPr>
          <w:rFonts w:ascii="ＭＳ Ｐ明朝" w:eastAsia="ＭＳ Ｐ明朝" w:hAnsi="ＭＳ Ｐ明朝" w:cs="MS-Mincho"/>
          <w:kern w:val="0"/>
          <w:sz w:val="16"/>
          <w:szCs w:val="16"/>
        </w:rPr>
        <w:t>、本区分によりがたい場合は、</w:t>
      </w:r>
      <w:r w:rsidRPr="0035018F">
        <w:rPr>
          <w:rFonts w:ascii="ＭＳ Ｐ明朝" w:eastAsia="ＭＳ Ｐ明朝" w:hAnsi="ＭＳ Ｐ明朝" w:cs="MS-Mincho" w:hint="eastAsia"/>
          <w:kern w:val="0"/>
          <w:sz w:val="16"/>
          <w:szCs w:val="16"/>
        </w:rPr>
        <w:t>別表</w:t>
      </w:r>
      <w:r w:rsidRPr="0035018F">
        <w:rPr>
          <w:rFonts w:ascii="ＭＳ Ｐ明朝" w:eastAsia="ＭＳ Ｐ明朝" w:hAnsi="ＭＳ Ｐ明朝" w:cs="MS-Mincho"/>
          <w:kern w:val="0"/>
          <w:sz w:val="16"/>
          <w:szCs w:val="16"/>
        </w:rPr>
        <w:t>に定める</w:t>
      </w:r>
      <w:r w:rsidRPr="0035018F">
        <w:rPr>
          <w:rFonts w:ascii="ＭＳ Ｐ明朝" w:eastAsia="ＭＳ Ｐ明朝" w:hAnsi="ＭＳ Ｐ明朝" w:cs="MS-Mincho" w:hint="eastAsia"/>
          <w:kern w:val="0"/>
          <w:sz w:val="16"/>
          <w:szCs w:val="16"/>
        </w:rPr>
        <w:t>最上位の区分による</w:t>
      </w:r>
      <w:r w:rsidRPr="0035018F">
        <w:rPr>
          <w:rFonts w:ascii="ＭＳ Ｐ明朝" w:eastAsia="ＭＳ Ｐ明朝" w:hAnsi="ＭＳ Ｐ明朝" w:cs="MS-Mincho"/>
          <w:kern w:val="0"/>
          <w:sz w:val="16"/>
          <w:szCs w:val="16"/>
        </w:rPr>
        <w:t>額を上限として別途コンサルティング料を決定</w:t>
      </w:r>
      <w:r w:rsidRPr="0035018F">
        <w:rPr>
          <w:rFonts w:ascii="ＭＳ Ｐ明朝" w:eastAsia="ＭＳ Ｐ明朝" w:hAnsi="ＭＳ Ｐ明朝" w:cs="MS-Mincho" w:hint="eastAsia"/>
          <w:kern w:val="0"/>
          <w:sz w:val="16"/>
          <w:szCs w:val="16"/>
        </w:rPr>
        <w:t>することができる</w:t>
      </w:r>
      <w:r w:rsidRPr="0035018F">
        <w:rPr>
          <w:rFonts w:ascii="ＭＳ Ｐ明朝" w:eastAsia="ＭＳ Ｐ明朝" w:hAnsi="ＭＳ Ｐ明朝" w:cs="MS-Mincho"/>
          <w:kern w:val="0"/>
          <w:sz w:val="16"/>
          <w:szCs w:val="16"/>
        </w:rPr>
        <w:t>ものとする。</w:t>
      </w:r>
    </w:p>
    <w:p w14:paraId="0697AACF"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３　申込者は、コンサルティング業務完了後に本学が発する請求書により、コンサルティング料等を当該請求書に定める支払期日までに支払わなければならない。</w:t>
      </w:r>
    </w:p>
    <w:p w14:paraId="03808099"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４　申込者は、所定の支払期日までにコンサルティング料等を支払わないときは、支払期日の翌日から支払の日までの日数に応じ、その未納額に年５％の割合で計算した延滞金を付加して支払わなければならない。</w:t>
      </w:r>
    </w:p>
    <w:p w14:paraId="73D2264D"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５　本学は、コンサルティング業務の遂行上必要がある場合には、申込者か</w:t>
      </w:r>
      <w:r w:rsidRPr="0035018F">
        <w:rPr>
          <w:rFonts w:ascii="ＭＳ Ｐ明朝" w:eastAsia="ＭＳ Ｐ明朝" w:hAnsi="ＭＳ Ｐ明朝" w:cs="MS-Mincho" w:hint="eastAsia"/>
          <w:kern w:val="0"/>
          <w:sz w:val="16"/>
          <w:szCs w:val="16"/>
        </w:rPr>
        <w:t>ら設備を受け入れることができる。ただし、当該設備の搬入、据付け及び撤去に要する経費は、申込者が負担するものとする。</w:t>
      </w:r>
    </w:p>
    <w:p w14:paraId="60144511"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（中止又は実施期間の変更）</w:t>
      </w:r>
    </w:p>
    <w:p w14:paraId="04AA8900"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第７条　学長は</w:t>
      </w:r>
      <w:r w:rsidRPr="0035018F">
        <w:rPr>
          <w:rFonts w:ascii="ＭＳ Ｐ明朝" w:eastAsia="ＭＳ Ｐ明朝" w:hAnsi="ＭＳ Ｐ明朝" w:cs="MS-Mincho"/>
          <w:kern w:val="0"/>
          <w:sz w:val="16"/>
          <w:szCs w:val="16"/>
        </w:rPr>
        <w:t>、</w:t>
      </w:r>
      <w:r w:rsidRPr="0035018F">
        <w:rPr>
          <w:rFonts w:ascii="ＭＳ Ｐ明朝" w:eastAsia="ＭＳ Ｐ明朝" w:hAnsi="ＭＳ Ｐ明朝" w:cs="MS-Mincho" w:hint="eastAsia"/>
          <w:kern w:val="0"/>
          <w:sz w:val="16"/>
          <w:szCs w:val="16"/>
        </w:rPr>
        <w:t>やむを得ない理由があると認めるときは、当該コンサルティング業務の中止又は実施期間の変更を決定することができる。</w:t>
      </w:r>
    </w:p>
    <w:p w14:paraId="1D568717"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２　コンサルティング業務は、申込者から一方的に中止することはできない。ただし、申込者から中止の申出があった場合には、申込者と協議のうえ、中止することができる。</w:t>
      </w:r>
    </w:p>
    <w:p w14:paraId="1B8938C7"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（完了報告)</w:t>
      </w:r>
    </w:p>
    <w:p w14:paraId="7A53DF57"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第８条　業務担当者は、コンサルティング業務が完了したときは、別に定めるコンサルティング業務完了報告書を作成のうえ、速やかに学長に報告しなければならない。</w:t>
      </w:r>
    </w:p>
    <w:p w14:paraId="7EABFD85"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（非保証）</w:t>
      </w:r>
    </w:p>
    <w:p w14:paraId="2729CD55"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第９条　本学は、コンサルティング業務の内容及び結果に関し、明示又は黙示を問わず、一切の保証をしない。また、申込者に損害が発生した場合においても、当該損害についての一切の責任を負わない。</w:t>
      </w:r>
    </w:p>
    <w:p w14:paraId="09B6ECA8"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（協力者の参加）</w:t>
      </w:r>
    </w:p>
    <w:p w14:paraId="49A1940A"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第１０条　業務担当者が、コンサルティング業務の遂行上、業務担当者以外の者の協力を得ることが必要と認めた場合には、申込者の同意を得たうえで、当該業務担当者以外の者を協力者としてコンサルティング業務に参加させることができる。</w:t>
      </w:r>
    </w:p>
    <w:p w14:paraId="56B92783"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（秘密保持)</w:t>
      </w:r>
    </w:p>
    <w:p w14:paraId="182DAB4D"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第１１条　業務担当者及び前条に規定する協力者は、コンサルティング業務の実施にあたり、申込者の事前了解がない限りコンサルティングの内容を第三者に開示してはならない</w:t>
      </w:r>
      <w:r w:rsidRPr="0035018F">
        <w:rPr>
          <w:rFonts w:ascii="ＭＳ Ｐ明朝" w:eastAsia="ＭＳ Ｐ明朝" w:hAnsi="ＭＳ Ｐ明朝" w:cs="MS-Mincho"/>
          <w:kern w:val="0"/>
          <w:sz w:val="16"/>
          <w:szCs w:val="16"/>
        </w:rPr>
        <w:t>。</w:t>
      </w:r>
    </w:p>
    <w:p w14:paraId="2B11733A"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（実施状況</w:t>
      </w:r>
      <w:r w:rsidRPr="0035018F">
        <w:rPr>
          <w:rFonts w:ascii="ＭＳ Ｐ明朝" w:eastAsia="ＭＳ Ｐ明朝" w:hAnsi="ＭＳ Ｐ明朝" w:cs="MS-Mincho"/>
          <w:kern w:val="0"/>
          <w:sz w:val="16"/>
          <w:szCs w:val="16"/>
        </w:rPr>
        <w:t>の</w:t>
      </w:r>
      <w:r w:rsidRPr="0035018F">
        <w:rPr>
          <w:rFonts w:ascii="ＭＳ Ｐ明朝" w:eastAsia="ＭＳ Ｐ明朝" w:hAnsi="ＭＳ Ｐ明朝" w:cs="MS-Mincho" w:hint="eastAsia"/>
          <w:kern w:val="0"/>
          <w:sz w:val="16"/>
          <w:szCs w:val="16"/>
        </w:rPr>
        <w:t>公表）</w:t>
      </w:r>
    </w:p>
    <w:p w14:paraId="577E5222"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第１２条</w:t>
      </w:r>
      <w:r w:rsidRPr="0035018F">
        <w:rPr>
          <w:rFonts w:ascii="ＭＳ Ｐ明朝" w:eastAsia="ＭＳ Ｐ明朝" w:hAnsi="ＭＳ Ｐ明朝" w:cs="MS-Mincho"/>
          <w:kern w:val="0"/>
          <w:sz w:val="16"/>
          <w:szCs w:val="16"/>
        </w:rPr>
        <w:t xml:space="preserve">　コンサルティング業務を行った場合は、別に定めるところにより、</w:t>
      </w:r>
      <w:r w:rsidRPr="0035018F">
        <w:rPr>
          <w:rFonts w:ascii="ＭＳ Ｐ明朝" w:eastAsia="ＭＳ Ｐ明朝" w:hAnsi="ＭＳ Ｐ明朝" w:cs="MS-Mincho" w:hint="eastAsia"/>
          <w:kern w:val="0"/>
          <w:sz w:val="16"/>
          <w:szCs w:val="16"/>
        </w:rPr>
        <w:t>申込者</w:t>
      </w:r>
      <w:r w:rsidRPr="0035018F">
        <w:rPr>
          <w:rFonts w:ascii="ＭＳ Ｐ明朝" w:eastAsia="ＭＳ Ｐ明朝" w:hAnsi="ＭＳ Ｐ明朝" w:cs="MS-Mincho"/>
          <w:kern w:val="0"/>
          <w:sz w:val="16"/>
          <w:szCs w:val="16"/>
        </w:rPr>
        <w:t>名及び金額を公表する。</w:t>
      </w:r>
    </w:p>
    <w:p w14:paraId="2421C8EE"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（成果の公表）</w:t>
      </w:r>
    </w:p>
    <w:p w14:paraId="3F261F7D"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第１３条　コンサルティング業務により得られた成果について、第</w:t>
      </w:r>
      <w:r w:rsidRPr="0035018F">
        <w:rPr>
          <w:rFonts w:ascii="ＭＳ Ｐ明朝" w:eastAsia="ＭＳ Ｐ明朝" w:hAnsi="ＭＳ Ｐ明朝" w:cs="MS-Mincho"/>
          <w:kern w:val="0"/>
          <w:sz w:val="16"/>
          <w:szCs w:val="16"/>
        </w:rPr>
        <w:t>１１条</w:t>
      </w:r>
      <w:r w:rsidRPr="0035018F">
        <w:rPr>
          <w:rFonts w:ascii="ＭＳ Ｐ明朝" w:eastAsia="ＭＳ Ｐ明朝" w:hAnsi="ＭＳ Ｐ明朝" w:cs="MS-Mincho" w:hint="eastAsia"/>
          <w:kern w:val="0"/>
          <w:sz w:val="16"/>
          <w:szCs w:val="16"/>
        </w:rPr>
        <w:t>の</w:t>
      </w:r>
      <w:r w:rsidRPr="0035018F">
        <w:rPr>
          <w:rFonts w:ascii="ＭＳ Ｐ明朝" w:eastAsia="ＭＳ Ｐ明朝" w:hAnsi="ＭＳ Ｐ明朝" w:cs="MS-Mincho"/>
          <w:kern w:val="0"/>
          <w:sz w:val="16"/>
          <w:szCs w:val="16"/>
        </w:rPr>
        <w:t>規定にかかわらず、</w:t>
      </w:r>
      <w:r w:rsidRPr="0035018F">
        <w:rPr>
          <w:rFonts w:ascii="ＭＳ Ｐ明朝" w:eastAsia="ＭＳ Ｐ明朝" w:hAnsi="ＭＳ Ｐ明朝" w:cs="MS-Mincho" w:hint="eastAsia"/>
          <w:kern w:val="0"/>
          <w:sz w:val="16"/>
          <w:szCs w:val="16"/>
        </w:rPr>
        <w:t>公表することができる</w:t>
      </w:r>
      <w:r w:rsidRPr="0035018F">
        <w:rPr>
          <w:rFonts w:ascii="ＭＳ Ｐ明朝" w:eastAsia="ＭＳ Ｐ明朝" w:hAnsi="ＭＳ Ｐ明朝" w:cs="MS-Mincho"/>
          <w:kern w:val="0"/>
          <w:sz w:val="16"/>
          <w:szCs w:val="16"/>
        </w:rPr>
        <w:t>ものとする。</w:t>
      </w:r>
      <w:r w:rsidRPr="0035018F">
        <w:rPr>
          <w:rFonts w:ascii="ＭＳ Ｐ明朝" w:eastAsia="ＭＳ Ｐ明朝" w:hAnsi="ＭＳ Ｐ明朝" w:cs="MS-Mincho" w:hint="eastAsia"/>
          <w:kern w:val="0"/>
          <w:sz w:val="16"/>
          <w:szCs w:val="16"/>
        </w:rPr>
        <w:t>この</w:t>
      </w:r>
      <w:r w:rsidRPr="0035018F">
        <w:rPr>
          <w:rFonts w:ascii="ＭＳ Ｐ明朝" w:eastAsia="ＭＳ Ｐ明朝" w:hAnsi="ＭＳ Ｐ明朝" w:cs="MS-Mincho"/>
          <w:kern w:val="0"/>
          <w:sz w:val="16"/>
          <w:szCs w:val="16"/>
        </w:rPr>
        <w:t>場合、本学と申込者が公表の方法、時期等について事前に協議の上合意する</w:t>
      </w:r>
      <w:r w:rsidRPr="0035018F">
        <w:rPr>
          <w:rFonts w:ascii="ＭＳ Ｐ明朝" w:eastAsia="ＭＳ Ｐ明朝" w:hAnsi="ＭＳ Ｐ明朝" w:cs="MS-Mincho" w:hint="eastAsia"/>
          <w:kern w:val="0"/>
          <w:sz w:val="16"/>
          <w:szCs w:val="16"/>
        </w:rPr>
        <w:t>ものとする。</w:t>
      </w:r>
    </w:p>
    <w:p w14:paraId="3492CDC3"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（津島地区以外の</w:t>
      </w:r>
      <w:r w:rsidRPr="0035018F">
        <w:rPr>
          <w:rFonts w:ascii="ＭＳ Ｐ明朝" w:eastAsia="ＭＳ Ｐ明朝" w:hAnsi="ＭＳ Ｐ明朝" w:cs="MS-Mincho"/>
          <w:kern w:val="0"/>
          <w:sz w:val="16"/>
          <w:szCs w:val="16"/>
        </w:rPr>
        <w:t>部局等におけるコンサルティング業務</w:t>
      </w:r>
      <w:r w:rsidRPr="0035018F">
        <w:rPr>
          <w:rFonts w:ascii="ＭＳ Ｐ明朝" w:eastAsia="ＭＳ Ｐ明朝" w:hAnsi="ＭＳ Ｐ明朝" w:cs="MS-Mincho" w:hint="eastAsia"/>
          <w:kern w:val="0"/>
          <w:sz w:val="16"/>
          <w:szCs w:val="16"/>
        </w:rPr>
        <w:t>）</w:t>
      </w:r>
    </w:p>
    <w:p w14:paraId="7EEC7306"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w:t>
      </w:r>
      <w:r w:rsidRPr="0035018F">
        <w:rPr>
          <w:rFonts w:ascii="ＭＳ Ｐ明朝" w:eastAsia="ＭＳ Ｐ明朝" w:hAnsi="ＭＳ Ｐ明朝" w:cs="MS-Mincho"/>
          <w:kern w:val="0"/>
          <w:sz w:val="16"/>
          <w:szCs w:val="16"/>
        </w:rPr>
        <w:t>１４条</w:t>
      </w:r>
      <w:r w:rsidRPr="0035018F">
        <w:rPr>
          <w:rFonts w:ascii="ＭＳ Ｐ明朝" w:eastAsia="ＭＳ Ｐ明朝" w:hAnsi="ＭＳ Ｐ明朝" w:cs="MS-Mincho" w:hint="eastAsia"/>
          <w:kern w:val="0"/>
          <w:sz w:val="16"/>
          <w:szCs w:val="16"/>
        </w:rPr>
        <w:t xml:space="preserve">　</w:t>
      </w:r>
      <w:r w:rsidRPr="0035018F">
        <w:rPr>
          <w:rFonts w:ascii="ＭＳ Ｐ明朝" w:eastAsia="ＭＳ Ｐ明朝" w:hAnsi="ＭＳ Ｐ明朝" w:cs="MS-Mincho"/>
          <w:kern w:val="0"/>
          <w:sz w:val="16"/>
          <w:szCs w:val="16"/>
        </w:rPr>
        <w:t>学長が、</w:t>
      </w:r>
      <w:r w:rsidRPr="0035018F">
        <w:rPr>
          <w:rFonts w:ascii="ＭＳ Ｐ明朝" w:eastAsia="ＭＳ Ｐ明朝" w:hAnsi="ＭＳ Ｐ明朝" w:cs="MS-Mincho" w:hint="eastAsia"/>
          <w:kern w:val="0"/>
          <w:sz w:val="16"/>
          <w:szCs w:val="16"/>
        </w:rPr>
        <w:t>第</w:t>
      </w:r>
      <w:r w:rsidRPr="0035018F">
        <w:rPr>
          <w:rFonts w:ascii="ＭＳ Ｐ明朝" w:eastAsia="ＭＳ Ｐ明朝" w:hAnsi="ＭＳ Ｐ明朝" w:cs="MS-Mincho"/>
          <w:kern w:val="0"/>
          <w:sz w:val="16"/>
          <w:szCs w:val="16"/>
        </w:rPr>
        <w:t>５条第</w:t>
      </w:r>
      <w:r w:rsidRPr="0035018F">
        <w:rPr>
          <w:rFonts w:ascii="ＭＳ Ｐ明朝" w:eastAsia="ＭＳ Ｐ明朝" w:hAnsi="ＭＳ Ｐ明朝" w:cs="MS-Mincho" w:hint="eastAsia"/>
          <w:kern w:val="0"/>
          <w:sz w:val="16"/>
          <w:szCs w:val="16"/>
        </w:rPr>
        <w:t>１</w:t>
      </w:r>
      <w:r w:rsidRPr="0035018F">
        <w:rPr>
          <w:rFonts w:ascii="ＭＳ Ｐ明朝" w:eastAsia="ＭＳ Ｐ明朝" w:hAnsi="ＭＳ Ｐ明朝" w:cs="MS-Mincho"/>
          <w:kern w:val="0"/>
          <w:sz w:val="16"/>
          <w:szCs w:val="16"/>
        </w:rPr>
        <w:t>項</w:t>
      </w:r>
      <w:r w:rsidRPr="0035018F">
        <w:rPr>
          <w:rFonts w:ascii="ＭＳ Ｐ明朝" w:eastAsia="ＭＳ Ｐ明朝" w:hAnsi="ＭＳ Ｐ明朝" w:cs="MS-Mincho" w:hint="eastAsia"/>
          <w:kern w:val="0"/>
          <w:sz w:val="16"/>
          <w:szCs w:val="16"/>
        </w:rPr>
        <w:t>の規定</w:t>
      </w:r>
      <w:r w:rsidRPr="0035018F">
        <w:rPr>
          <w:rFonts w:ascii="ＭＳ Ｐ明朝" w:eastAsia="ＭＳ Ｐ明朝" w:hAnsi="ＭＳ Ｐ明朝" w:cs="MS-Mincho"/>
          <w:kern w:val="0"/>
          <w:sz w:val="16"/>
          <w:szCs w:val="16"/>
        </w:rPr>
        <w:t>により</w:t>
      </w:r>
      <w:r w:rsidRPr="0035018F">
        <w:rPr>
          <w:rFonts w:ascii="ＭＳ Ｐ明朝" w:eastAsia="ＭＳ Ｐ明朝" w:hAnsi="ＭＳ Ｐ明朝" w:cs="MS-Mincho" w:hint="eastAsia"/>
          <w:kern w:val="0"/>
          <w:sz w:val="16"/>
          <w:szCs w:val="16"/>
        </w:rPr>
        <w:t>、</w:t>
      </w:r>
      <w:r w:rsidRPr="0035018F">
        <w:rPr>
          <w:rFonts w:ascii="ＭＳ Ｐ明朝" w:eastAsia="ＭＳ Ｐ明朝" w:hAnsi="ＭＳ Ｐ明朝" w:cs="MS-Mincho"/>
          <w:kern w:val="0"/>
          <w:sz w:val="16"/>
          <w:szCs w:val="16"/>
        </w:rPr>
        <w:t>該当する部局等の長</w:t>
      </w:r>
      <w:r w:rsidRPr="0035018F">
        <w:rPr>
          <w:rFonts w:ascii="ＭＳ Ｐ明朝" w:eastAsia="ＭＳ Ｐ明朝" w:hAnsi="ＭＳ Ｐ明朝" w:cs="MS-Mincho" w:hint="eastAsia"/>
          <w:kern w:val="0"/>
          <w:sz w:val="16"/>
          <w:szCs w:val="16"/>
        </w:rPr>
        <w:t>へ</w:t>
      </w:r>
      <w:r w:rsidRPr="0035018F">
        <w:rPr>
          <w:rFonts w:ascii="ＭＳ Ｐ明朝" w:eastAsia="ＭＳ Ｐ明朝" w:hAnsi="ＭＳ Ｐ明朝" w:cs="MS-Mincho"/>
          <w:kern w:val="0"/>
          <w:sz w:val="16"/>
          <w:szCs w:val="16"/>
        </w:rPr>
        <w:t>受入</w:t>
      </w:r>
      <w:r w:rsidRPr="0035018F">
        <w:rPr>
          <w:rFonts w:ascii="ＭＳ Ｐ明朝" w:eastAsia="ＭＳ Ｐ明朝" w:hAnsi="ＭＳ Ｐ明朝" w:cs="MS-Mincho" w:hint="eastAsia"/>
          <w:kern w:val="0"/>
          <w:sz w:val="16"/>
          <w:szCs w:val="16"/>
        </w:rPr>
        <w:t>れ</w:t>
      </w:r>
      <w:r w:rsidRPr="0035018F">
        <w:rPr>
          <w:rFonts w:ascii="ＭＳ Ｐ明朝" w:eastAsia="ＭＳ Ｐ明朝" w:hAnsi="ＭＳ Ｐ明朝" w:cs="MS-Mincho"/>
          <w:kern w:val="0"/>
          <w:sz w:val="16"/>
          <w:szCs w:val="16"/>
        </w:rPr>
        <w:t>の決定を委任した場合は、</w:t>
      </w:r>
      <w:r w:rsidRPr="0035018F">
        <w:rPr>
          <w:rFonts w:ascii="ＭＳ Ｐ明朝" w:eastAsia="ＭＳ Ｐ明朝" w:hAnsi="ＭＳ Ｐ明朝" w:cs="MS-Mincho" w:hint="eastAsia"/>
          <w:kern w:val="0"/>
          <w:sz w:val="16"/>
          <w:szCs w:val="16"/>
        </w:rPr>
        <w:t>第</w:t>
      </w:r>
      <w:r w:rsidRPr="0035018F">
        <w:rPr>
          <w:rFonts w:ascii="ＭＳ Ｐ明朝" w:eastAsia="ＭＳ Ｐ明朝" w:hAnsi="ＭＳ Ｐ明朝" w:cs="MS-Mincho"/>
          <w:kern w:val="0"/>
          <w:sz w:val="16"/>
          <w:szCs w:val="16"/>
        </w:rPr>
        <w:t>４条第２項、第５条第２項</w:t>
      </w:r>
      <w:r w:rsidRPr="0035018F">
        <w:rPr>
          <w:rFonts w:ascii="ＭＳ Ｐ明朝" w:eastAsia="ＭＳ Ｐ明朝" w:hAnsi="ＭＳ Ｐ明朝" w:cs="MS-Mincho" w:hint="eastAsia"/>
          <w:kern w:val="0"/>
          <w:sz w:val="16"/>
          <w:szCs w:val="16"/>
        </w:rPr>
        <w:t>、</w:t>
      </w:r>
      <w:r w:rsidRPr="0035018F">
        <w:rPr>
          <w:rFonts w:ascii="ＭＳ Ｐ明朝" w:eastAsia="ＭＳ Ｐ明朝" w:hAnsi="ＭＳ Ｐ明朝" w:cs="MS-Mincho"/>
          <w:kern w:val="0"/>
          <w:sz w:val="16"/>
          <w:szCs w:val="16"/>
        </w:rPr>
        <w:t>第７条第１項</w:t>
      </w:r>
      <w:r w:rsidRPr="0035018F">
        <w:rPr>
          <w:rFonts w:ascii="ＭＳ Ｐ明朝" w:eastAsia="ＭＳ Ｐ明朝" w:hAnsi="ＭＳ Ｐ明朝" w:cs="MS-Mincho" w:hint="eastAsia"/>
          <w:kern w:val="0"/>
          <w:sz w:val="16"/>
          <w:szCs w:val="16"/>
        </w:rPr>
        <w:t>及び</w:t>
      </w:r>
      <w:r w:rsidRPr="0035018F">
        <w:rPr>
          <w:rFonts w:ascii="ＭＳ Ｐ明朝" w:eastAsia="ＭＳ Ｐ明朝" w:hAnsi="ＭＳ Ｐ明朝" w:cs="MS-Mincho"/>
          <w:kern w:val="0"/>
          <w:sz w:val="16"/>
          <w:szCs w:val="16"/>
        </w:rPr>
        <w:t>第８条中「</w:t>
      </w:r>
      <w:r w:rsidRPr="0035018F">
        <w:rPr>
          <w:rFonts w:ascii="ＭＳ Ｐ明朝" w:eastAsia="ＭＳ Ｐ明朝" w:hAnsi="ＭＳ Ｐ明朝" w:cs="MS-Mincho" w:hint="eastAsia"/>
          <w:kern w:val="0"/>
          <w:sz w:val="16"/>
          <w:szCs w:val="16"/>
        </w:rPr>
        <w:t>学長</w:t>
      </w:r>
      <w:r w:rsidRPr="0035018F">
        <w:rPr>
          <w:rFonts w:ascii="ＭＳ Ｐ明朝" w:eastAsia="ＭＳ Ｐ明朝" w:hAnsi="ＭＳ Ｐ明朝" w:cs="MS-Mincho"/>
          <w:kern w:val="0"/>
          <w:sz w:val="16"/>
          <w:szCs w:val="16"/>
        </w:rPr>
        <w:t>」</w:t>
      </w:r>
      <w:r w:rsidRPr="0035018F">
        <w:rPr>
          <w:rFonts w:ascii="ＭＳ Ｐ明朝" w:eastAsia="ＭＳ Ｐ明朝" w:hAnsi="ＭＳ Ｐ明朝" w:cs="MS-Mincho" w:hint="eastAsia"/>
          <w:kern w:val="0"/>
          <w:sz w:val="16"/>
          <w:szCs w:val="16"/>
        </w:rPr>
        <w:t>とあるのは</w:t>
      </w:r>
      <w:r w:rsidRPr="0035018F">
        <w:rPr>
          <w:rFonts w:ascii="ＭＳ Ｐ明朝" w:eastAsia="ＭＳ Ｐ明朝" w:hAnsi="ＭＳ Ｐ明朝" w:cs="MS-Mincho"/>
          <w:kern w:val="0"/>
          <w:sz w:val="16"/>
          <w:szCs w:val="16"/>
        </w:rPr>
        <w:t>「</w:t>
      </w:r>
      <w:r w:rsidRPr="0035018F">
        <w:rPr>
          <w:rFonts w:ascii="ＭＳ Ｐ明朝" w:eastAsia="ＭＳ Ｐ明朝" w:hAnsi="ＭＳ Ｐ明朝" w:cs="MS-Mincho" w:hint="eastAsia"/>
          <w:kern w:val="0"/>
          <w:sz w:val="16"/>
          <w:szCs w:val="16"/>
        </w:rPr>
        <w:t>部局等</w:t>
      </w:r>
      <w:r w:rsidRPr="0035018F">
        <w:rPr>
          <w:rFonts w:ascii="ＭＳ Ｐ明朝" w:eastAsia="ＭＳ Ｐ明朝" w:hAnsi="ＭＳ Ｐ明朝" w:cs="MS-Mincho"/>
          <w:kern w:val="0"/>
          <w:sz w:val="16"/>
          <w:szCs w:val="16"/>
        </w:rPr>
        <w:t>の</w:t>
      </w:r>
      <w:r w:rsidRPr="0035018F">
        <w:rPr>
          <w:rFonts w:ascii="ＭＳ Ｐ明朝" w:eastAsia="ＭＳ Ｐ明朝" w:hAnsi="ＭＳ Ｐ明朝" w:cs="MS-Mincho" w:hint="eastAsia"/>
          <w:kern w:val="0"/>
          <w:sz w:val="16"/>
          <w:szCs w:val="16"/>
        </w:rPr>
        <w:t>長</w:t>
      </w:r>
      <w:r w:rsidRPr="0035018F">
        <w:rPr>
          <w:rFonts w:ascii="ＭＳ Ｐ明朝" w:eastAsia="ＭＳ Ｐ明朝" w:hAnsi="ＭＳ Ｐ明朝" w:cs="MS-Mincho"/>
          <w:kern w:val="0"/>
          <w:sz w:val="16"/>
          <w:szCs w:val="16"/>
        </w:rPr>
        <w:t>」</w:t>
      </w:r>
      <w:r w:rsidRPr="0035018F">
        <w:rPr>
          <w:rFonts w:ascii="ＭＳ Ｐ明朝" w:eastAsia="ＭＳ Ｐ明朝" w:hAnsi="ＭＳ Ｐ明朝" w:cs="MS-Mincho" w:hint="eastAsia"/>
          <w:kern w:val="0"/>
          <w:sz w:val="16"/>
          <w:szCs w:val="16"/>
        </w:rPr>
        <w:t>と</w:t>
      </w:r>
      <w:r w:rsidRPr="0035018F">
        <w:rPr>
          <w:rFonts w:ascii="ＭＳ Ｐ明朝" w:eastAsia="ＭＳ Ｐ明朝" w:hAnsi="ＭＳ Ｐ明朝" w:cs="MS-Mincho"/>
          <w:kern w:val="0"/>
          <w:sz w:val="16"/>
          <w:szCs w:val="16"/>
        </w:rPr>
        <w:t>読み替えるものとする。</w:t>
      </w:r>
    </w:p>
    <w:p w14:paraId="5005AE6E"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（事務）</w:t>
      </w:r>
    </w:p>
    <w:p w14:paraId="0501988B"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第１５条　コンサルティング業務に関する事務は、関係部局</w:t>
      </w:r>
      <w:r w:rsidRPr="0035018F">
        <w:rPr>
          <w:rFonts w:ascii="ＭＳ Ｐ明朝" w:eastAsia="ＭＳ Ｐ明朝" w:hAnsi="ＭＳ Ｐ明朝" w:cs="MS-Mincho"/>
          <w:kern w:val="0"/>
          <w:sz w:val="16"/>
          <w:szCs w:val="16"/>
        </w:rPr>
        <w:t>等の協力を得て、研究・イノベーション共創管理統括部</w:t>
      </w:r>
      <w:r w:rsidRPr="0035018F">
        <w:rPr>
          <w:rFonts w:ascii="ＭＳ Ｐ明朝" w:eastAsia="ＭＳ Ｐ明朝" w:hAnsi="ＭＳ Ｐ明朝" w:cs="MS-Mincho" w:hint="eastAsia"/>
          <w:kern w:val="0"/>
          <w:sz w:val="16"/>
          <w:szCs w:val="16"/>
        </w:rPr>
        <w:t>産学連携課において処理する。</w:t>
      </w:r>
    </w:p>
    <w:p w14:paraId="2945B329"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 xml:space="preserve">　（その他)</w:t>
      </w:r>
    </w:p>
    <w:p w14:paraId="71F6FB3E"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第１６条　この規程に定めるもののほか、コンサルティング業務の取扱いに関し必要な事項は、別に定める。</w:t>
      </w:r>
    </w:p>
    <w:p w14:paraId="2B116113"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p>
    <w:p w14:paraId="54C5F0F0"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附　則</w:t>
      </w:r>
    </w:p>
    <w:p w14:paraId="48B91BA0"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この規程は、平成３０年１１月２０日から施行する。</w:t>
      </w:r>
    </w:p>
    <w:p w14:paraId="0065AD4F"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bookmarkStart w:id="1" w:name="_Hlk161245320"/>
      <w:r w:rsidRPr="0035018F">
        <w:rPr>
          <w:rFonts w:ascii="ＭＳ Ｐ明朝" w:eastAsia="ＭＳ Ｐ明朝" w:hAnsi="ＭＳ Ｐ明朝" w:cs="MS-Mincho" w:hint="eastAsia"/>
          <w:kern w:val="0"/>
          <w:sz w:val="16"/>
          <w:szCs w:val="16"/>
        </w:rPr>
        <w:t>附　則</w:t>
      </w:r>
    </w:p>
    <w:p w14:paraId="57B65D8E"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この規程は、平成３１年４月１日から施行する。</w:t>
      </w:r>
    </w:p>
    <w:bookmarkEnd w:id="1"/>
    <w:p w14:paraId="0A2FF0B9"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附　則</w:t>
      </w:r>
    </w:p>
    <w:p w14:paraId="6C32ACCA"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この規程は、令和６年４月１日から施行する。</w:t>
      </w:r>
    </w:p>
    <w:p w14:paraId="60AE71FE" w14:textId="27B96383" w:rsid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p>
    <w:p w14:paraId="0E2B58CF" w14:textId="77777777" w:rsidR="006226A9" w:rsidRPr="0035018F" w:rsidRDefault="006226A9" w:rsidP="0035018F">
      <w:pPr>
        <w:autoSpaceDE w:val="0"/>
        <w:autoSpaceDN w:val="0"/>
        <w:adjustRightInd w:val="0"/>
        <w:spacing w:line="194" w:lineRule="exact"/>
        <w:ind w:left="74" w:hangingChars="50" w:hanging="74"/>
        <w:jc w:val="left"/>
        <w:rPr>
          <w:rFonts w:ascii="ＭＳ Ｐ明朝" w:eastAsia="ＭＳ Ｐ明朝" w:hAnsi="ＭＳ Ｐ明朝" w:cs="MS-Mincho" w:hint="eastAsia"/>
          <w:kern w:val="0"/>
          <w:sz w:val="16"/>
          <w:szCs w:val="16"/>
        </w:rPr>
      </w:pPr>
    </w:p>
    <w:p w14:paraId="1F580E1E"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別表（第６条第２項関係）</w:t>
      </w:r>
    </w:p>
    <w:tbl>
      <w:tblPr>
        <w:tblStyle w:val="af6"/>
        <w:tblW w:w="5100" w:type="dxa"/>
        <w:jc w:val="center"/>
        <w:tblInd w:w="0" w:type="dxa"/>
        <w:tblLayout w:type="fixed"/>
        <w:tblLook w:val="04A0" w:firstRow="1" w:lastRow="0" w:firstColumn="1" w:lastColumn="0" w:noHBand="0" w:noVBand="1"/>
      </w:tblPr>
      <w:tblGrid>
        <w:gridCol w:w="279"/>
        <w:gridCol w:w="3261"/>
        <w:gridCol w:w="1560"/>
      </w:tblGrid>
      <w:tr w:rsidR="006226A9" w14:paraId="2F240550" w14:textId="77777777" w:rsidTr="006226A9">
        <w:trPr>
          <w:jc w:val="center"/>
        </w:trPr>
        <w:tc>
          <w:tcPr>
            <w:tcW w:w="279" w:type="dxa"/>
            <w:tcBorders>
              <w:top w:val="single" w:sz="4" w:space="0" w:color="auto"/>
              <w:left w:val="single" w:sz="4" w:space="0" w:color="auto"/>
              <w:bottom w:val="single" w:sz="4" w:space="0" w:color="auto"/>
              <w:right w:val="single" w:sz="4" w:space="0" w:color="auto"/>
            </w:tcBorders>
            <w:hideMark/>
          </w:tcPr>
          <w:p w14:paraId="2A53DAB1" w14:textId="77777777" w:rsidR="006226A9" w:rsidRDefault="006226A9">
            <w:pPr>
              <w:spacing w:line="194" w:lineRule="exact"/>
              <w:jc w:val="distribute"/>
              <w:rPr>
                <w:rFonts w:ascii="ＭＳ Ｐ明朝" w:eastAsia="ＭＳ Ｐ明朝" w:hAnsi="ＭＳ Ｐ明朝"/>
                <w:kern w:val="2"/>
                <w:sz w:val="16"/>
                <w:szCs w:val="16"/>
              </w:rPr>
            </w:pPr>
            <w:r>
              <w:rPr>
                <w:rFonts w:ascii="ＭＳ Ｐ明朝" w:eastAsia="ＭＳ Ｐ明朝" w:hAnsi="ＭＳ Ｐ明朝" w:cs="ＭＳ 明朝" w:hint="eastAsia"/>
                <w:sz w:val="16"/>
                <w:szCs w:val="16"/>
              </w:rPr>
              <w:t>区</w:t>
            </w:r>
          </w:p>
          <w:p w14:paraId="6DF98028" w14:textId="77777777" w:rsidR="006226A9" w:rsidRDefault="006226A9">
            <w:pPr>
              <w:spacing w:line="194" w:lineRule="exact"/>
              <w:jc w:val="distribute"/>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7B65FCA" w14:textId="77777777" w:rsidR="006226A9" w:rsidRDefault="006226A9">
            <w:pPr>
              <w:spacing w:line="194" w:lineRule="exact"/>
              <w:jc w:val="center"/>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摘　　　　要</w:t>
            </w:r>
          </w:p>
        </w:tc>
        <w:tc>
          <w:tcPr>
            <w:tcW w:w="1559" w:type="dxa"/>
            <w:tcBorders>
              <w:top w:val="single" w:sz="4" w:space="0" w:color="auto"/>
              <w:left w:val="single" w:sz="4" w:space="0" w:color="auto"/>
              <w:bottom w:val="single" w:sz="4" w:space="0" w:color="auto"/>
              <w:right w:val="single" w:sz="4" w:space="0" w:color="auto"/>
            </w:tcBorders>
            <w:hideMark/>
          </w:tcPr>
          <w:p w14:paraId="4A859988" w14:textId="77777777" w:rsidR="006226A9" w:rsidRDefault="006226A9">
            <w:pPr>
              <w:spacing w:line="194" w:lineRule="exact"/>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コンサルティング料</w:t>
            </w:r>
          </w:p>
          <w:p w14:paraId="025FC562" w14:textId="77777777" w:rsidR="006226A9" w:rsidRDefault="006226A9">
            <w:pPr>
              <w:spacing w:line="194" w:lineRule="exact"/>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（１時間当り、税別）</w:t>
            </w:r>
          </w:p>
        </w:tc>
      </w:tr>
      <w:tr w:rsidR="006226A9" w14:paraId="33551A68" w14:textId="77777777" w:rsidTr="006226A9">
        <w:trPr>
          <w:jc w:val="center"/>
        </w:trPr>
        <w:tc>
          <w:tcPr>
            <w:tcW w:w="279" w:type="dxa"/>
            <w:tcBorders>
              <w:top w:val="single" w:sz="4" w:space="0" w:color="auto"/>
              <w:left w:val="single" w:sz="4" w:space="0" w:color="auto"/>
              <w:bottom w:val="single" w:sz="4" w:space="0" w:color="auto"/>
              <w:right w:val="single" w:sz="4" w:space="0" w:color="auto"/>
            </w:tcBorders>
            <w:hideMark/>
          </w:tcPr>
          <w:p w14:paraId="13EC9733" w14:textId="77777777" w:rsidR="006226A9" w:rsidRDefault="006226A9">
            <w:pPr>
              <w:spacing w:line="194" w:lineRule="exact"/>
              <w:jc w:val="distribute"/>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Ｓ</w:t>
            </w:r>
          </w:p>
        </w:tc>
        <w:tc>
          <w:tcPr>
            <w:tcW w:w="3260" w:type="dxa"/>
            <w:tcBorders>
              <w:top w:val="single" w:sz="4" w:space="0" w:color="auto"/>
              <w:left w:val="single" w:sz="4" w:space="0" w:color="auto"/>
              <w:bottom w:val="single" w:sz="4" w:space="0" w:color="auto"/>
              <w:right w:val="single" w:sz="4" w:space="0" w:color="auto"/>
            </w:tcBorders>
            <w:hideMark/>
          </w:tcPr>
          <w:p w14:paraId="76712E6E" w14:textId="77777777" w:rsidR="006226A9" w:rsidRDefault="006226A9">
            <w:pPr>
              <w:spacing w:line="194" w:lineRule="exact"/>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当該分野の権威として知見等を提供できる場合</w:t>
            </w:r>
          </w:p>
        </w:tc>
        <w:tc>
          <w:tcPr>
            <w:tcW w:w="1559" w:type="dxa"/>
            <w:tcBorders>
              <w:top w:val="single" w:sz="4" w:space="0" w:color="auto"/>
              <w:left w:val="single" w:sz="4" w:space="0" w:color="auto"/>
              <w:bottom w:val="single" w:sz="4" w:space="0" w:color="auto"/>
              <w:right w:val="single" w:sz="4" w:space="0" w:color="auto"/>
            </w:tcBorders>
            <w:hideMark/>
          </w:tcPr>
          <w:p w14:paraId="6F0F26EC" w14:textId="77777777" w:rsidR="006226A9" w:rsidRDefault="006226A9">
            <w:pPr>
              <w:spacing w:line="194" w:lineRule="exact"/>
              <w:ind w:leftChars="50" w:left="99" w:firstLineChars="100" w:firstLine="147"/>
              <w:rPr>
                <w:rFonts w:ascii="ＭＳ Ｐ明朝" w:eastAsia="ＭＳ Ｐ明朝" w:hAnsi="ＭＳ Ｐ明朝" w:hint="eastAsia"/>
                <w:color w:val="000000" w:themeColor="text1"/>
                <w:sz w:val="16"/>
                <w:szCs w:val="16"/>
              </w:rPr>
            </w:pPr>
            <w:r>
              <w:rPr>
                <w:rFonts w:ascii="ＭＳ Ｐ明朝" w:eastAsia="ＭＳ Ｐ明朝" w:hAnsi="ＭＳ Ｐ明朝" w:hint="eastAsia"/>
                <w:color w:val="000000" w:themeColor="text1"/>
                <w:sz w:val="16"/>
                <w:szCs w:val="16"/>
              </w:rPr>
              <w:t>５２０，０００円</w:t>
            </w:r>
          </w:p>
        </w:tc>
      </w:tr>
      <w:tr w:rsidR="006226A9" w14:paraId="37D2317E" w14:textId="77777777" w:rsidTr="006226A9">
        <w:trPr>
          <w:jc w:val="center"/>
        </w:trPr>
        <w:tc>
          <w:tcPr>
            <w:tcW w:w="279" w:type="dxa"/>
            <w:tcBorders>
              <w:top w:val="single" w:sz="4" w:space="0" w:color="auto"/>
              <w:left w:val="single" w:sz="4" w:space="0" w:color="auto"/>
              <w:bottom w:val="single" w:sz="4" w:space="0" w:color="auto"/>
              <w:right w:val="single" w:sz="4" w:space="0" w:color="auto"/>
            </w:tcBorders>
            <w:hideMark/>
          </w:tcPr>
          <w:p w14:paraId="62E2C632" w14:textId="77777777" w:rsidR="006226A9" w:rsidRDefault="006226A9">
            <w:pPr>
              <w:spacing w:line="194" w:lineRule="exact"/>
              <w:jc w:val="distribute"/>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Ａ</w:t>
            </w:r>
          </w:p>
        </w:tc>
        <w:tc>
          <w:tcPr>
            <w:tcW w:w="3260" w:type="dxa"/>
            <w:tcBorders>
              <w:top w:val="single" w:sz="4" w:space="0" w:color="auto"/>
              <w:left w:val="single" w:sz="4" w:space="0" w:color="auto"/>
              <w:bottom w:val="single" w:sz="4" w:space="0" w:color="auto"/>
              <w:right w:val="single" w:sz="4" w:space="0" w:color="auto"/>
            </w:tcBorders>
            <w:hideMark/>
          </w:tcPr>
          <w:p w14:paraId="30DA51C5" w14:textId="77777777" w:rsidR="006226A9" w:rsidRDefault="006226A9">
            <w:pPr>
              <w:spacing w:line="194" w:lineRule="exact"/>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教授相当の経験や能力等に基づく知見等を提供できる場合</w:t>
            </w:r>
          </w:p>
        </w:tc>
        <w:tc>
          <w:tcPr>
            <w:tcW w:w="1559" w:type="dxa"/>
            <w:tcBorders>
              <w:top w:val="single" w:sz="4" w:space="0" w:color="auto"/>
              <w:left w:val="single" w:sz="4" w:space="0" w:color="auto"/>
              <w:bottom w:val="single" w:sz="4" w:space="0" w:color="auto"/>
              <w:right w:val="single" w:sz="4" w:space="0" w:color="auto"/>
            </w:tcBorders>
            <w:hideMark/>
          </w:tcPr>
          <w:p w14:paraId="427FB1BB" w14:textId="77777777" w:rsidR="006226A9" w:rsidRDefault="006226A9">
            <w:pPr>
              <w:spacing w:line="194" w:lineRule="exact"/>
              <w:rPr>
                <w:rFonts w:ascii="ＭＳ Ｐ明朝" w:eastAsia="ＭＳ Ｐ明朝" w:hAnsi="ＭＳ Ｐ明朝" w:hint="eastAsia"/>
                <w:color w:val="000000" w:themeColor="text1"/>
                <w:sz w:val="16"/>
                <w:szCs w:val="16"/>
              </w:rPr>
            </w:pPr>
            <w:r>
              <w:rPr>
                <w:rFonts w:ascii="ＭＳ Ｐ明朝" w:eastAsia="ＭＳ Ｐ明朝" w:hAnsi="ＭＳ Ｐ明朝" w:cs="ＭＳ 明朝" w:hint="eastAsia"/>
                <w:color w:val="000000" w:themeColor="text1"/>
                <w:sz w:val="16"/>
                <w:szCs w:val="16"/>
              </w:rPr>
              <w:t xml:space="preserve">　 </w:t>
            </w:r>
            <w:r>
              <w:rPr>
                <w:rFonts w:ascii="ＭＳ Ｐ明朝" w:eastAsia="ＭＳ Ｐ明朝" w:hAnsi="ＭＳ Ｐ明朝" w:hint="eastAsia"/>
                <w:color w:val="000000" w:themeColor="text1"/>
                <w:sz w:val="16"/>
                <w:szCs w:val="16"/>
              </w:rPr>
              <w:t xml:space="preserve"> </w:t>
            </w:r>
            <w:r>
              <w:rPr>
                <w:rFonts w:ascii="ＭＳ Ｐ明朝" w:eastAsia="ＭＳ Ｐ明朝" w:hAnsi="ＭＳ Ｐ明朝" w:cs="ＭＳ 明朝" w:hint="eastAsia"/>
                <w:color w:val="000000" w:themeColor="text1"/>
                <w:sz w:val="16"/>
                <w:szCs w:val="16"/>
              </w:rPr>
              <w:t>１３０，０００円</w:t>
            </w:r>
          </w:p>
        </w:tc>
      </w:tr>
      <w:tr w:rsidR="006226A9" w14:paraId="70438697" w14:textId="77777777" w:rsidTr="006226A9">
        <w:trPr>
          <w:jc w:val="center"/>
        </w:trPr>
        <w:tc>
          <w:tcPr>
            <w:tcW w:w="279" w:type="dxa"/>
            <w:tcBorders>
              <w:top w:val="single" w:sz="4" w:space="0" w:color="auto"/>
              <w:left w:val="single" w:sz="4" w:space="0" w:color="auto"/>
              <w:bottom w:val="single" w:sz="4" w:space="0" w:color="auto"/>
              <w:right w:val="single" w:sz="4" w:space="0" w:color="auto"/>
            </w:tcBorders>
            <w:hideMark/>
          </w:tcPr>
          <w:p w14:paraId="15C19175" w14:textId="77777777" w:rsidR="006226A9" w:rsidRDefault="006226A9">
            <w:pPr>
              <w:spacing w:line="194" w:lineRule="exact"/>
              <w:jc w:val="distribute"/>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Ｂ</w:t>
            </w:r>
          </w:p>
        </w:tc>
        <w:tc>
          <w:tcPr>
            <w:tcW w:w="3260" w:type="dxa"/>
            <w:tcBorders>
              <w:top w:val="single" w:sz="4" w:space="0" w:color="auto"/>
              <w:left w:val="single" w:sz="4" w:space="0" w:color="auto"/>
              <w:bottom w:val="single" w:sz="4" w:space="0" w:color="auto"/>
              <w:right w:val="single" w:sz="4" w:space="0" w:color="auto"/>
            </w:tcBorders>
            <w:hideMark/>
          </w:tcPr>
          <w:p w14:paraId="3DF5F172" w14:textId="77777777" w:rsidR="006226A9" w:rsidRDefault="006226A9">
            <w:pPr>
              <w:spacing w:line="194" w:lineRule="exact"/>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准教授相当の経験や能力等に基づく知見等を提供できる場合</w:t>
            </w:r>
          </w:p>
        </w:tc>
        <w:tc>
          <w:tcPr>
            <w:tcW w:w="1559" w:type="dxa"/>
            <w:tcBorders>
              <w:top w:val="single" w:sz="4" w:space="0" w:color="auto"/>
              <w:left w:val="single" w:sz="4" w:space="0" w:color="auto"/>
              <w:bottom w:val="single" w:sz="4" w:space="0" w:color="auto"/>
              <w:right w:val="single" w:sz="4" w:space="0" w:color="auto"/>
            </w:tcBorders>
            <w:hideMark/>
          </w:tcPr>
          <w:p w14:paraId="1F3C883E" w14:textId="77777777" w:rsidR="006226A9" w:rsidRDefault="006226A9">
            <w:pPr>
              <w:spacing w:line="194" w:lineRule="exact"/>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 xml:space="preserve">　</w:t>
            </w:r>
            <w:r>
              <w:rPr>
                <w:rFonts w:ascii="ＭＳ Ｐ明朝" w:eastAsia="ＭＳ Ｐ明朝" w:hAnsi="ＭＳ Ｐ明朝" w:hint="eastAsia"/>
                <w:sz w:val="16"/>
                <w:szCs w:val="16"/>
              </w:rPr>
              <w:t xml:space="preserve">  </w:t>
            </w:r>
            <w:r>
              <w:rPr>
                <w:rFonts w:ascii="ＭＳ Ｐ明朝" w:eastAsia="ＭＳ Ｐ明朝" w:hAnsi="ＭＳ Ｐ明朝" w:cs="ＭＳ 明朝" w:hint="eastAsia"/>
                <w:sz w:val="16"/>
                <w:szCs w:val="16"/>
              </w:rPr>
              <w:t xml:space="preserve">　６５，０００円</w:t>
            </w:r>
          </w:p>
        </w:tc>
      </w:tr>
      <w:tr w:rsidR="006226A9" w14:paraId="56F8F41A" w14:textId="77777777" w:rsidTr="006226A9">
        <w:trPr>
          <w:jc w:val="center"/>
        </w:trPr>
        <w:tc>
          <w:tcPr>
            <w:tcW w:w="279" w:type="dxa"/>
            <w:tcBorders>
              <w:top w:val="single" w:sz="4" w:space="0" w:color="auto"/>
              <w:left w:val="single" w:sz="4" w:space="0" w:color="auto"/>
              <w:bottom w:val="single" w:sz="4" w:space="0" w:color="auto"/>
              <w:right w:val="single" w:sz="4" w:space="0" w:color="auto"/>
            </w:tcBorders>
            <w:hideMark/>
          </w:tcPr>
          <w:p w14:paraId="698F476A" w14:textId="77777777" w:rsidR="006226A9" w:rsidRDefault="006226A9">
            <w:pPr>
              <w:spacing w:line="194" w:lineRule="exact"/>
              <w:jc w:val="distribute"/>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Ｃ</w:t>
            </w:r>
          </w:p>
        </w:tc>
        <w:tc>
          <w:tcPr>
            <w:tcW w:w="3260" w:type="dxa"/>
            <w:tcBorders>
              <w:top w:val="single" w:sz="4" w:space="0" w:color="auto"/>
              <w:left w:val="single" w:sz="4" w:space="0" w:color="auto"/>
              <w:bottom w:val="single" w:sz="4" w:space="0" w:color="auto"/>
              <w:right w:val="single" w:sz="4" w:space="0" w:color="auto"/>
            </w:tcBorders>
            <w:hideMark/>
          </w:tcPr>
          <w:p w14:paraId="38B39163" w14:textId="77777777" w:rsidR="006226A9" w:rsidRDefault="006226A9">
            <w:pPr>
              <w:spacing w:line="194" w:lineRule="exact"/>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上記以外に該当する場合</w:t>
            </w:r>
          </w:p>
        </w:tc>
        <w:tc>
          <w:tcPr>
            <w:tcW w:w="1559" w:type="dxa"/>
            <w:tcBorders>
              <w:top w:val="single" w:sz="4" w:space="0" w:color="auto"/>
              <w:left w:val="single" w:sz="4" w:space="0" w:color="auto"/>
              <w:bottom w:val="single" w:sz="4" w:space="0" w:color="auto"/>
              <w:right w:val="single" w:sz="4" w:space="0" w:color="auto"/>
            </w:tcBorders>
            <w:hideMark/>
          </w:tcPr>
          <w:p w14:paraId="5BDD61AC" w14:textId="77777777" w:rsidR="006226A9" w:rsidRDefault="006226A9">
            <w:pPr>
              <w:spacing w:line="194" w:lineRule="exact"/>
              <w:ind w:firstLineChars="50" w:firstLine="74"/>
              <w:rPr>
                <w:rFonts w:ascii="ＭＳ Ｐ明朝" w:eastAsia="ＭＳ Ｐ明朝" w:hAnsi="ＭＳ Ｐ明朝" w:hint="eastAsia"/>
                <w:sz w:val="16"/>
                <w:szCs w:val="16"/>
              </w:rPr>
            </w:pPr>
            <w:r>
              <w:rPr>
                <w:rFonts w:ascii="ＭＳ Ｐ明朝" w:eastAsia="ＭＳ Ｐ明朝" w:hAnsi="ＭＳ Ｐ明朝" w:cs="ＭＳ 明朝" w:hint="eastAsia"/>
                <w:sz w:val="16"/>
                <w:szCs w:val="16"/>
              </w:rPr>
              <w:t xml:space="preserve">　 　３０，０００円</w:t>
            </w:r>
          </w:p>
        </w:tc>
      </w:tr>
    </w:tbl>
    <w:p w14:paraId="10225D82"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p>
    <w:p w14:paraId="2DAEE7F3" w14:textId="77777777" w:rsidR="0035018F" w:rsidRPr="0035018F" w:rsidRDefault="0035018F" w:rsidP="0035018F">
      <w:pPr>
        <w:autoSpaceDE w:val="0"/>
        <w:autoSpaceDN w:val="0"/>
        <w:adjustRightInd w:val="0"/>
        <w:spacing w:line="194" w:lineRule="exact"/>
        <w:ind w:left="74" w:hangingChars="50" w:hanging="74"/>
        <w:jc w:val="left"/>
        <w:rPr>
          <w:rFonts w:ascii="ＭＳ Ｐ明朝" w:eastAsia="ＭＳ Ｐ明朝" w:hAnsi="ＭＳ Ｐ明朝" w:cs="MS-Mincho"/>
          <w:kern w:val="0"/>
          <w:sz w:val="16"/>
          <w:szCs w:val="16"/>
        </w:rPr>
      </w:pPr>
      <w:r w:rsidRPr="0035018F">
        <w:rPr>
          <w:rFonts w:ascii="ＭＳ Ｐ明朝" w:eastAsia="ＭＳ Ｐ明朝" w:hAnsi="ＭＳ Ｐ明朝" w:cs="MS-Mincho" w:hint="eastAsia"/>
          <w:kern w:val="0"/>
          <w:sz w:val="16"/>
          <w:szCs w:val="16"/>
        </w:rPr>
        <w:t>※コンサルティング業務総実施時間数に１時間未満の端数が生じた場合は、端数を切り上げた時間数によりコンサルティング料を算出する。</w:t>
      </w:r>
    </w:p>
    <w:sectPr w:rsidR="0035018F" w:rsidRPr="0035018F" w:rsidSect="0080650F">
      <w:pgSz w:w="11906" w:h="16838" w:code="9"/>
      <w:pgMar w:top="851" w:right="851" w:bottom="851" w:left="851" w:header="720" w:footer="720" w:gutter="0"/>
      <w:cols w:num="2" w:space="720"/>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D6D98" w14:textId="77777777" w:rsidR="001A44AB" w:rsidRDefault="001A44AB" w:rsidP="004A64D2">
      <w:r>
        <w:separator/>
      </w:r>
    </w:p>
  </w:endnote>
  <w:endnote w:type="continuationSeparator" w:id="0">
    <w:p w14:paraId="46B5B328" w14:textId="77777777" w:rsidR="001A44AB" w:rsidRDefault="001A44AB" w:rsidP="004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4402" w14:textId="77777777" w:rsidR="001A44AB" w:rsidRDefault="001A44AB" w:rsidP="004A64D2">
      <w:r>
        <w:separator/>
      </w:r>
    </w:p>
  </w:footnote>
  <w:footnote w:type="continuationSeparator" w:id="0">
    <w:p w14:paraId="2BF9F84A" w14:textId="77777777" w:rsidR="001A44AB" w:rsidRDefault="001A44AB" w:rsidP="004A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590E" w14:textId="77777777" w:rsidR="0080650F" w:rsidRDefault="0080650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00FB4"/>
    <w:multiLevelType w:val="hybridMultilevel"/>
    <w:tmpl w:val="434C477C"/>
    <w:lvl w:ilvl="0" w:tplc="5E4029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97"/>
  <w:drawingGridVerticalSpacing w:val="0"/>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4D2"/>
    <w:rsid w:val="00000B8A"/>
    <w:rsid w:val="0000706A"/>
    <w:rsid w:val="00012055"/>
    <w:rsid w:val="00027A11"/>
    <w:rsid w:val="000A5CD7"/>
    <w:rsid w:val="000C545D"/>
    <w:rsid w:val="000F2FD8"/>
    <w:rsid w:val="00104738"/>
    <w:rsid w:val="00110FA2"/>
    <w:rsid w:val="00146183"/>
    <w:rsid w:val="001A44AB"/>
    <w:rsid w:val="001E1E16"/>
    <w:rsid w:val="00234159"/>
    <w:rsid w:val="00292C7E"/>
    <w:rsid w:val="002E05FD"/>
    <w:rsid w:val="0030134B"/>
    <w:rsid w:val="0035018F"/>
    <w:rsid w:val="00377195"/>
    <w:rsid w:val="0038291D"/>
    <w:rsid w:val="003A08DB"/>
    <w:rsid w:val="003B768D"/>
    <w:rsid w:val="003F300A"/>
    <w:rsid w:val="004415D6"/>
    <w:rsid w:val="004660B7"/>
    <w:rsid w:val="0046680B"/>
    <w:rsid w:val="0049534D"/>
    <w:rsid w:val="004A0ED1"/>
    <w:rsid w:val="004A64D2"/>
    <w:rsid w:val="005033B5"/>
    <w:rsid w:val="005726A1"/>
    <w:rsid w:val="00585218"/>
    <w:rsid w:val="005B0275"/>
    <w:rsid w:val="005D11C0"/>
    <w:rsid w:val="00617379"/>
    <w:rsid w:val="006226A9"/>
    <w:rsid w:val="0063489B"/>
    <w:rsid w:val="006635C0"/>
    <w:rsid w:val="006716E4"/>
    <w:rsid w:val="006A5784"/>
    <w:rsid w:val="006C4180"/>
    <w:rsid w:val="00744B86"/>
    <w:rsid w:val="00781637"/>
    <w:rsid w:val="007E03BE"/>
    <w:rsid w:val="007F25A7"/>
    <w:rsid w:val="007F2920"/>
    <w:rsid w:val="0080650F"/>
    <w:rsid w:val="00812FD5"/>
    <w:rsid w:val="00875A8F"/>
    <w:rsid w:val="00875F11"/>
    <w:rsid w:val="0089711D"/>
    <w:rsid w:val="008B529A"/>
    <w:rsid w:val="008B5658"/>
    <w:rsid w:val="00926448"/>
    <w:rsid w:val="0098551C"/>
    <w:rsid w:val="009A1199"/>
    <w:rsid w:val="009A73D2"/>
    <w:rsid w:val="009B20EC"/>
    <w:rsid w:val="009F6954"/>
    <w:rsid w:val="00A0345E"/>
    <w:rsid w:val="00A3302D"/>
    <w:rsid w:val="00A77E84"/>
    <w:rsid w:val="00A9174F"/>
    <w:rsid w:val="00AA6B8C"/>
    <w:rsid w:val="00B81133"/>
    <w:rsid w:val="00B82353"/>
    <w:rsid w:val="00B82CD9"/>
    <w:rsid w:val="00B85B70"/>
    <w:rsid w:val="00B96035"/>
    <w:rsid w:val="00BB1CD2"/>
    <w:rsid w:val="00BB406E"/>
    <w:rsid w:val="00BB7FCC"/>
    <w:rsid w:val="00BE246E"/>
    <w:rsid w:val="00C2074A"/>
    <w:rsid w:val="00C3247F"/>
    <w:rsid w:val="00CB4486"/>
    <w:rsid w:val="00D16430"/>
    <w:rsid w:val="00D30DC5"/>
    <w:rsid w:val="00D41ECC"/>
    <w:rsid w:val="00D7723B"/>
    <w:rsid w:val="00DC1991"/>
    <w:rsid w:val="00DD5540"/>
    <w:rsid w:val="00E51205"/>
    <w:rsid w:val="00E7718F"/>
    <w:rsid w:val="00E8385A"/>
    <w:rsid w:val="00EE527E"/>
    <w:rsid w:val="00F44258"/>
    <w:rsid w:val="00F56282"/>
    <w:rsid w:val="00F83662"/>
    <w:rsid w:val="00FD1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124EEEB"/>
  <w15:chartTrackingRefBased/>
  <w15:docId w15:val="{9130E6BC-140E-4B4F-A52B-495FA599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rPr>
      <w:kern w:val="1"/>
      <w:sz w:val="21"/>
      <w:szCs w:val="24"/>
    </w:rPr>
  </w:style>
  <w:style w:type="character" w:customStyle="1" w:styleId="a4">
    <w:name w:val="フッター (文字)"/>
    <w:rPr>
      <w:kern w:val="1"/>
      <w:sz w:val="21"/>
      <w:szCs w:val="24"/>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Note Heading"/>
    <w:basedOn w:val="a"/>
    <w:next w:val="a"/>
    <w:pPr>
      <w:jc w:val="center"/>
    </w:pPr>
    <w:rPr>
      <w:szCs w:val="21"/>
    </w:rPr>
  </w:style>
  <w:style w:type="paragraph" w:styleId="ab">
    <w:name w:val="Balloon Text"/>
    <w:basedOn w:val="a"/>
    <w:rPr>
      <w:rFonts w:ascii="Arial" w:eastAsia="ＭＳ ゴシック" w:hAnsi="Arial" w:cs="Arial"/>
      <w:sz w:val="18"/>
      <w:szCs w:val="18"/>
    </w:rPr>
  </w:style>
  <w:style w:type="paragraph" w:styleId="ac">
    <w:name w:val="header"/>
    <w:basedOn w:val="a"/>
    <w:uiPriority w:val="99"/>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annotation reference"/>
    <w:basedOn w:val="a0"/>
    <w:uiPriority w:val="99"/>
    <w:semiHidden/>
    <w:unhideWhenUsed/>
    <w:rsid w:val="00234159"/>
    <w:rPr>
      <w:sz w:val="18"/>
      <w:szCs w:val="18"/>
    </w:rPr>
  </w:style>
  <w:style w:type="paragraph" w:styleId="af1">
    <w:name w:val="annotation text"/>
    <w:basedOn w:val="a"/>
    <w:link w:val="af2"/>
    <w:uiPriority w:val="99"/>
    <w:semiHidden/>
    <w:unhideWhenUsed/>
    <w:rsid w:val="00234159"/>
    <w:pPr>
      <w:jc w:val="left"/>
    </w:pPr>
  </w:style>
  <w:style w:type="character" w:customStyle="1" w:styleId="af2">
    <w:name w:val="コメント文字列 (文字)"/>
    <w:basedOn w:val="a0"/>
    <w:link w:val="af1"/>
    <w:uiPriority w:val="99"/>
    <w:semiHidden/>
    <w:rsid w:val="00234159"/>
    <w:rPr>
      <w:rFonts w:ascii="Century" w:hAnsi="Century"/>
      <w:kern w:val="1"/>
      <w:sz w:val="21"/>
      <w:szCs w:val="24"/>
    </w:rPr>
  </w:style>
  <w:style w:type="paragraph" w:styleId="af3">
    <w:name w:val="annotation subject"/>
    <w:basedOn w:val="af1"/>
    <w:next w:val="af1"/>
    <w:link w:val="af4"/>
    <w:uiPriority w:val="99"/>
    <w:semiHidden/>
    <w:unhideWhenUsed/>
    <w:rsid w:val="00234159"/>
    <w:rPr>
      <w:b/>
      <w:bCs/>
    </w:rPr>
  </w:style>
  <w:style w:type="character" w:customStyle="1" w:styleId="af4">
    <w:name w:val="コメント内容 (文字)"/>
    <w:basedOn w:val="af2"/>
    <w:link w:val="af3"/>
    <w:uiPriority w:val="99"/>
    <w:semiHidden/>
    <w:rsid w:val="00234159"/>
    <w:rPr>
      <w:rFonts w:ascii="Century" w:hAnsi="Century"/>
      <w:b/>
      <w:bCs/>
      <w:kern w:val="1"/>
      <w:sz w:val="21"/>
      <w:szCs w:val="24"/>
    </w:rPr>
  </w:style>
  <w:style w:type="paragraph" w:styleId="af5">
    <w:name w:val="List Paragraph"/>
    <w:basedOn w:val="a"/>
    <w:uiPriority w:val="34"/>
    <w:qFormat/>
    <w:rsid w:val="005B0275"/>
    <w:pPr>
      <w:ind w:leftChars="400" w:left="840"/>
    </w:pPr>
  </w:style>
  <w:style w:type="table" w:styleId="af6">
    <w:name w:val="Table Grid"/>
    <w:basedOn w:val="a1"/>
    <w:uiPriority w:val="39"/>
    <w:rsid w:val="00DD554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4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コンサルティング業務申込書</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コンサルティング業務申込書</dc:title>
  <dc:subject/>
  <dc:creator>正保 誠</dc:creator>
  <cp:keywords/>
  <cp:lastModifiedBy>正保 誠</cp:lastModifiedBy>
  <cp:revision>4</cp:revision>
  <cp:lastPrinted>2018-11-20T00:06:00Z</cp:lastPrinted>
  <dcterms:created xsi:type="dcterms:W3CDTF">2024-04-05T08:10:00Z</dcterms:created>
  <dcterms:modified xsi:type="dcterms:W3CDTF">2024-04-05T08:12:00Z</dcterms:modified>
</cp:coreProperties>
</file>